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B6CB" w14:textId="77777777" w:rsidR="007E4F0F" w:rsidRDefault="007E4F0F" w:rsidP="3539F4C8">
      <w:pPr>
        <w:jc w:val="center"/>
        <w:rPr>
          <w:rFonts w:asciiTheme="minorHAnsi" w:hAnsiTheme="minorHAnsi" w:cstheme="minorBidi"/>
          <w:b/>
          <w:bCs/>
          <w:color w:val="365F91" w:themeColor="accent1" w:themeShade="BF"/>
          <w:sz w:val="28"/>
          <w:szCs w:val="28"/>
        </w:rPr>
      </w:pPr>
    </w:p>
    <w:p w14:paraId="3F805EC3" w14:textId="6D30C197" w:rsidR="00352DF5" w:rsidRPr="007E4F0F" w:rsidRDefault="69B7D97E" w:rsidP="3539F4C8">
      <w:pPr>
        <w:jc w:val="center"/>
        <w:rPr>
          <w:rFonts w:asciiTheme="minorHAnsi" w:hAnsiTheme="minorHAnsi" w:cstheme="minorBidi"/>
          <w:b/>
          <w:bCs/>
          <w:color w:val="365F91" w:themeColor="accent1" w:themeShade="BF"/>
          <w:sz w:val="28"/>
          <w:szCs w:val="28"/>
        </w:rPr>
      </w:pPr>
      <w:r w:rsidRPr="007E4F0F">
        <w:rPr>
          <w:rFonts w:asciiTheme="minorHAnsi" w:hAnsiTheme="minorHAnsi" w:cstheme="minorBidi"/>
          <w:b/>
          <w:bCs/>
          <w:color w:val="365F91" w:themeColor="accent1" w:themeShade="BF"/>
          <w:sz w:val="28"/>
          <w:szCs w:val="28"/>
        </w:rPr>
        <w:t xml:space="preserve">Call for </w:t>
      </w:r>
      <w:r w:rsidR="5132D855" w:rsidRPr="007E4F0F">
        <w:rPr>
          <w:rFonts w:asciiTheme="minorHAnsi" w:hAnsiTheme="minorHAnsi" w:cstheme="minorBidi"/>
          <w:b/>
          <w:bCs/>
          <w:color w:val="365F91" w:themeColor="accent1" w:themeShade="BF"/>
          <w:sz w:val="28"/>
          <w:szCs w:val="28"/>
        </w:rPr>
        <w:t xml:space="preserve">Fellowship </w:t>
      </w:r>
      <w:r w:rsidRPr="007E4F0F">
        <w:rPr>
          <w:rFonts w:asciiTheme="minorHAnsi" w:hAnsiTheme="minorHAnsi" w:cstheme="minorBidi"/>
          <w:b/>
          <w:bCs/>
          <w:color w:val="365F91" w:themeColor="accent1" w:themeShade="BF"/>
          <w:sz w:val="28"/>
          <w:szCs w:val="28"/>
        </w:rPr>
        <w:t>Grant Applications</w:t>
      </w:r>
      <w:r w:rsidR="03A0AB44" w:rsidRPr="007E4F0F">
        <w:rPr>
          <w:rFonts w:asciiTheme="minorHAnsi" w:hAnsiTheme="minorHAnsi" w:cstheme="minorBidi"/>
          <w:b/>
          <w:bCs/>
          <w:color w:val="365F91" w:themeColor="accent1" w:themeShade="BF"/>
          <w:sz w:val="28"/>
          <w:szCs w:val="28"/>
        </w:rPr>
        <w:t xml:space="preserve"> </w:t>
      </w:r>
      <w:r w:rsidR="0613CB36" w:rsidRPr="007E4F0F">
        <w:rPr>
          <w:rFonts w:asciiTheme="minorHAnsi" w:hAnsiTheme="minorHAnsi" w:cstheme="minorBidi"/>
          <w:b/>
          <w:bCs/>
          <w:color w:val="365F91" w:themeColor="accent1" w:themeShade="BF"/>
          <w:sz w:val="28"/>
          <w:szCs w:val="28"/>
        </w:rPr>
        <w:t>FEL</w:t>
      </w:r>
      <w:r w:rsidR="4ACED00F" w:rsidRPr="007E4F0F">
        <w:rPr>
          <w:rFonts w:asciiTheme="minorHAnsi" w:hAnsiTheme="minorHAnsi" w:cstheme="minorBidi"/>
          <w:b/>
          <w:bCs/>
          <w:color w:val="365F91" w:themeColor="accent1" w:themeShade="BF"/>
          <w:sz w:val="28"/>
          <w:szCs w:val="28"/>
        </w:rPr>
        <w:t>-CFG</w:t>
      </w:r>
      <w:r w:rsidR="0682847C" w:rsidRPr="007E4F0F">
        <w:rPr>
          <w:rFonts w:asciiTheme="minorHAnsi" w:hAnsiTheme="minorHAnsi" w:cstheme="minorBidi"/>
          <w:b/>
          <w:bCs/>
          <w:color w:val="365F91" w:themeColor="accent1" w:themeShade="BF"/>
          <w:sz w:val="28"/>
          <w:szCs w:val="28"/>
        </w:rPr>
        <w:t>-</w:t>
      </w:r>
      <w:r w:rsidR="1825DD2A" w:rsidRPr="007E4F0F">
        <w:rPr>
          <w:rFonts w:asciiTheme="minorHAnsi" w:hAnsiTheme="minorHAnsi" w:cstheme="minorBidi"/>
          <w:b/>
          <w:bCs/>
          <w:color w:val="365F91" w:themeColor="accent1" w:themeShade="BF"/>
          <w:sz w:val="28"/>
          <w:szCs w:val="28"/>
        </w:rPr>
        <w:t>202</w:t>
      </w:r>
      <w:r w:rsidR="04904393" w:rsidRPr="007E4F0F">
        <w:rPr>
          <w:rFonts w:asciiTheme="minorHAnsi" w:hAnsiTheme="minorHAnsi" w:cstheme="minorBidi"/>
          <w:b/>
          <w:bCs/>
          <w:color w:val="365F91" w:themeColor="accent1" w:themeShade="BF"/>
          <w:sz w:val="28"/>
          <w:szCs w:val="28"/>
        </w:rPr>
        <w:t>6</w:t>
      </w:r>
    </w:p>
    <w:p w14:paraId="3866C2F3" w14:textId="77777777" w:rsidR="00AF69CB" w:rsidRPr="007E4F0F" w:rsidRDefault="00AF69CB" w:rsidP="00AF69CB">
      <w:pPr>
        <w:jc w:val="center"/>
        <w:rPr>
          <w:rFonts w:asciiTheme="minorHAnsi" w:hAnsiTheme="minorHAnsi" w:cstheme="minorHAnsi"/>
          <w:b/>
          <w:bCs/>
          <w:sz w:val="28"/>
          <w:szCs w:val="28"/>
        </w:rPr>
      </w:pPr>
      <w:r w:rsidRPr="007E4F0F">
        <w:rPr>
          <w:rFonts w:asciiTheme="minorHAnsi" w:hAnsiTheme="minorHAnsi" w:cstheme="minorHAnsi"/>
          <w:b/>
          <w:bCs/>
          <w:color w:val="365F91" w:themeColor="accent1" w:themeShade="BF"/>
          <w:sz w:val="28"/>
          <w:szCs w:val="28"/>
        </w:rPr>
        <w:t>AbbVie Independent Education (IE)</w:t>
      </w:r>
      <w:r w:rsidRPr="007E4F0F">
        <w:rPr>
          <w:rFonts w:asciiTheme="minorHAnsi" w:hAnsiTheme="minorHAnsi" w:cstheme="minorHAnsi"/>
          <w:b/>
          <w:bCs/>
          <w:sz w:val="28"/>
          <w:szCs w:val="28"/>
        </w:rPr>
        <w:t xml:space="preserve">  </w:t>
      </w:r>
    </w:p>
    <w:p w14:paraId="2C118D4E" w14:textId="77777777" w:rsidR="00AF69CB" w:rsidRPr="007E4F0F" w:rsidRDefault="00AF69CB" w:rsidP="3539F4C8">
      <w:pPr>
        <w:jc w:val="center"/>
        <w:rPr>
          <w:rFonts w:asciiTheme="minorHAnsi" w:hAnsiTheme="minorHAnsi" w:cstheme="minorBidi"/>
          <w:b/>
          <w:bCs/>
          <w:color w:val="365F91" w:themeColor="accent1" w:themeShade="BF"/>
          <w:sz w:val="28"/>
          <w:szCs w:val="28"/>
        </w:rPr>
      </w:pPr>
    </w:p>
    <w:tbl>
      <w:tblPr>
        <w:tblStyle w:val="TableGrid"/>
        <w:tblW w:w="10710" w:type="dxa"/>
        <w:tblInd w:w="-635" w:type="dxa"/>
        <w:shd w:val="clear" w:color="auto" w:fill="E5DFEC" w:themeFill="accent4" w:themeFillTint="33"/>
        <w:tblLook w:val="04A0" w:firstRow="1" w:lastRow="0" w:firstColumn="1" w:lastColumn="0" w:noHBand="0" w:noVBand="1"/>
      </w:tblPr>
      <w:tblGrid>
        <w:gridCol w:w="10710"/>
      </w:tblGrid>
      <w:tr w:rsidR="00AF69CB" w:rsidRPr="007E4F0F" w14:paraId="09BD7744" w14:textId="77777777" w:rsidTr="007E4F0F">
        <w:tc>
          <w:tcPr>
            <w:tcW w:w="10710" w:type="dxa"/>
            <w:shd w:val="clear" w:color="auto" w:fill="CCC0D9" w:themeFill="accent4" w:themeFillTint="66"/>
          </w:tcPr>
          <w:p w14:paraId="61836B6F" w14:textId="1AEA0C55" w:rsidR="00AF69CB" w:rsidRPr="007E4F0F" w:rsidRDefault="00AF69CB" w:rsidP="00387C92">
            <w:pPr>
              <w:jc w:val="center"/>
              <w:rPr>
                <w:rFonts w:asciiTheme="minorHAnsi" w:hAnsiTheme="minorHAnsi" w:cstheme="minorHAnsi"/>
                <w:b/>
                <w:bCs/>
                <w:color w:val="365F91" w:themeColor="accent1" w:themeShade="BF"/>
                <w:sz w:val="28"/>
                <w:szCs w:val="28"/>
              </w:rPr>
            </w:pPr>
            <w:r w:rsidRPr="007E4F0F">
              <w:rPr>
                <w:rFonts w:asciiTheme="minorHAnsi" w:hAnsiTheme="minorHAnsi" w:cstheme="minorHAnsi"/>
                <w:b/>
                <w:bCs/>
                <w:color w:val="002060"/>
                <w:sz w:val="28"/>
                <w:szCs w:val="28"/>
              </w:rPr>
              <w:t>PURPOSE</w:t>
            </w:r>
          </w:p>
        </w:tc>
      </w:tr>
      <w:tr w:rsidR="00AF69CB" w:rsidRPr="007E4F0F" w14:paraId="274A3FDA" w14:textId="77777777" w:rsidTr="007E4F0F">
        <w:tc>
          <w:tcPr>
            <w:tcW w:w="10710" w:type="dxa"/>
            <w:shd w:val="clear" w:color="auto" w:fill="E5DFEC" w:themeFill="accent4" w:themeFillTint="33"/>
          </w:tcPr>
          <w:p w14:paraId="2C3C04D4" w14:textId="70C1D9F8" w:rsidR="00AF69CB" w:rsidRPr="007E4F0F" w:rsidRDefault="00AF69CB" w:rsidP="007E4F0F">
            <w:pPr>
              <w:jc w:val="center"/>
              <w:rPr>
                <w:rStyle w:val="Strong"/>
              </w:rPr>
            </w:pPr>
          </w:p>
          <w:p w14:paraId="4566B198" w14:textId="77777777" w:rsidR="00AF69CB" w:rsidRPr="003A438F" w:rsidRDefault="00AF69CB" w:rsidP="007E4F0F">
            <w:pPr>
              <w:rPr>
                <w:rStyle w:val="Strong"/>
                <w:rFonts w:asciiTheme="minorHAnsi" w:hAnsiTheme="minorHAnsi" w:cstheme="minorHAnsi"/>
                <w:b w:val="0"/>
                <w:bCs w:val="0"/>
                <w:sz w:val="22"/>
                <w:szCs w:val="22"/>
              </w:rPr>
            </w:pPr>
            <w:r w:rsidRPr="003A438F">
              <w:rPr>
                <w:rStyle w:val="Strong"/>
                <w:rFonts w:asciiTheme="minorHAnsi" w:hAnsiTheme="minorHAnsi" w:cstheme="minorHAnsi"/>
                <w:b w:val="0"/>
                <w:bCs w:val="0"/>
                <w:sz w:val="22"/>
                <w:szCs w:val="22"/>
              </w:rPr>
              <w:t>AbbVie is committed to advancing medical knowledge and improving patient care through independent, high-quality education and training. As part of this commitment, the company provides funding to support medical fellowship programs that foster the development of future leaders in medicine and science. These fellowships are intended to enhance clinical expertise, research capability, and scientific understanding in therapeutic areas of unmet need, consistent with the company’s mission to improve health outcomes.</w:t>
            </w:r>
          </w:p>
          <w:p w14:paraId="0FB7F40E" w14:textId="77777777" w:rsidR="00AF69CB" w:rsidRPr="003A438F" w:rsidRDefault="00AF69CB" w:rsidP="007E4F0F">
            <w:pPr>
              <w:rPr>
                <w:rStyle w:val="Strong"/>
                <w:rFonts w:asciiTheme="minorHAnsi" w:hAnsiTheme="minorHAnsi" w:cstheme="minorHAnsi"/>
                <w:b w:val="0"/>
                <w:bCs w:val="0"/>
                <w:sz w:val="22"/>
                <w:szCs w:val="22"/>
              </w:rPr>
            </w:pPr>
          </w:p>
          <w:p w14:paraId="7B1B0897" w14:textId="3DA36E7A" w:rsidR="00AF69CB" w:rsidRPr="003A438F" w:rsidRDefault="00AF69CB" w:rsidP="007E4F0F">
            <w:pPr>
              <w:rPr>
                <w:rStyle w:val="Strong"/>
                <w:rFonts w:asciiTheme="minorHAnsi" w:hAnsiTheme="minorHAnsi" w:cstheme="minorHAnsi"/>
                <w:b w:val="0"/>
                <w:bCs w:val="0"/>
                <w:sz w:val="22"/>
                <w:szCs w:val="22"/>
              </w:rPr>
            </w:pPr>
            <w:r w:rsidRPr="003A438F">
              <w:rPr>
                <w:rStyle w:val="Strong"/>
                <w:rFonts w:asciiTheme="minorHAnsi" w:hAnsiTheme="minorHAnsi" w:cstheme="minorHAnsi"/>
                <w:b w:val="0"/>
                <w:bCs w:val="0"/>
                <w:sz w:val="22"/>
                <w:szCs w:val="22"/>
              </w:rPr>
              <w:t>Through these grants, we aim to strengthen capacity in priority fields, encourage innovative thinking, and contribute to improved patient outcomes. Proposals should demonstrate clear educational objectives, robust mentorship, and alignment with AbbVie’s focus on advancing evidence-based medicine and improving patient outcomes in the therapeutic areas in which we have expertise</w:t>
            </w:r>
            <w:r w:rsidR="001F2B31">
              <w:rPr>
                <w:rStyle w:val="Strong"/>
                <w:rFonts w:asciiTheme="minorHAnsi" w:hAnsiTheme="minorHAnsi" w:cstheme="minorHAnsi"/>
                <w:b w:val="0"/>
                <w:bCs w:val="0"/>
                <w:sz w:val="22"/>
                <w:szCs w:val="22"/>
              </w:rPr>
              <w:t>.</w:t>
            </w:r>
          </w:p>
          <w:p w14:paraId="44951B6F" w14:textId="1F1A7CC7" w:rsidR="007E4F0F" w:rsidRPr="007E4F0F" w:rsidRDefault="007E4F0F" w:rsidP="007E4F0F">
            <w:pPr>
              <w:rPr>
                <w:rStyle w:val="Strong"/>
                <w:b w:val="0"/>
                <w:bCs w:val="0"/>
                <w:sz w:val="22"/>
                <w:szCs w:val="22"/>
              </w:rPr>
            </w:pPr>
          </w:p>
        </w:tc>
      </w:tr>
    </w:tbl>
    <w:p w14:paraId="7AA432F1" w14:textId="77777777" w:rsidR="00AF69CB" w:rsidRPr="00473A0B" w:rsidRDefault="00AF69CB" w:rsidP="00C2167C">
      <w:pPr>
        <w:rPr>
          <w:rFonts w:asciiTheme="minorHAnsi" w:hAnsiTheme="minorHAnsi" w:cstheme="minorHAnsi"/>
          <w:color w:val="365F91" w:themeColor="accent1" w:themeShade="BF"/>
          <w:sz w:val="28"/>
          <w:szCs w:val="28"/>
        </w:rPr>
      </w:pPr>
    </w:p>
    <w:tbl>
      <w:tblPr>
        <w:tblStyle w:val="TableGrid"/>
        <w:tblW w:w="10800" w:type="dxa"/>
        <w:tblInd w:w="-635" w:type="dxa"/>
        <w:tblLook w:val="04A0" w:firstRow="1" w:lastRow="0" w:firstColumn="1" w:lastColumn="0" w:noHBand="0" w:noVBand="1"/>
      </w:tblPr>
      <w:tblGrid>
        <w:gridCol w:w="3429"/>
        <w:gridCol w:w="7371"/>
      </w:tblGrid>
      <w:tr w:rsidR="00C2167C" w:rsidRPr="002A08EA" w14:paraId="3BE2965E" w14:textId="77777777" w:rsidTr="007E4F0F">
        <w:tc>
          <w:tcPr>
            <w:tcW w:w="10800" w:type="dxa"/>
            <w:gridSpan w:val="2"/>
            <w:shd w:val="clear" w:color="auto" w:fill="CCC0D9" w:themeFill="accent4" w:themeFillTint="66"/>
            <w:vAlign w:val="center"/>
          </w:tcPr>
          <w:p w14:paraId="7A20156B" w14:textId="6AF4BA42" w:rsidR="00C2167C" w:rsidRPr="00C2167C" w:rsidRDefault="007E4F0F" w:rsidP="00C2167C">
            <w:pPr>
              <w:jc w:val="center"/>
              <w:rPr>
                <w:rFonts w:asciiTheme="minorHAnsi" w:hAnsiTheme="minorHAnsi" w:cstheme="minorHAnsi"/>
                <w:b/>
                <w:bCs/>
                <w:color w:val="365F91" w:themeColor="accent1" w:themeShade="BF"/>
                <w:sz w:val="28"/>
                <w:szCs w:val="28"/>
              </w:rPr>
            </w:pPr>
            <w:r w:rsidRPr="00020E49">
              <w:rPr>
                <w:rFonts w:asciiTheme="minorHAnsi" w:hAnsiTheme="minorHAnsi" w:cstheme="minorHAnsi"/>
                <w:b/>
                <w:bCs/>
                <w:color w:val="1F497D" w:themeColor="text2"/>
                <w:sz w:val="28"/>
                <w:szCs w:val="28"/>
              </w:rPr>
              <w:t>APPLICATION REQUIREMENTS AND PROCESS</w:t>
            </w:r>
          </w:p>
        </w:tc>
      </w:tr>
      <w:tr w:rsidR="00855BAA" w:rsidRPr="002A08EA" w14:paraId="13FE9BA4" w14:textId="77777777" w:rsidTr="007E4F0F">
        <w:tc>
          <w:tcPr>
            <w:tcW w:w="3429" w:type="dxa"/>
            <w:shd w:val="clear" w:color="auto" w:fill="E5DFEC" w:themeFill="accent4" w:themeFillTint="33"/>
          </w:tcPr>
          <w:p w14:paraId="0D00F805" w14:textId="669A0985" w:rsidR="00855BAA" w:rsidRPr="00AD02F4" w:rsidRDefault="00855BAA" w:rsidP="009E61A3">
            <w:pPr>
              <w:autoSpaceDE w:val="0"/>
              <w:autoSpaceDN w:val="0"/>
              <w:adjustRightInd w:val="0"/>
              <w:rPr>
                <w:rFonts w:asciiTheme="minorHAnsi" w:hAnsiTheme="minorHAnsi" w:cstheme="minorHAnsi"/>
                <w:b/>
                <w:bCs/>
                <w:color w:val="1F497D" w:themeColor="text2"/>
                <w:sz w:val="28"/>
                <w:szCs w:val="28"/>
              </w:rPr>
            </w:pPr>
            <w:r w:rsidRPr="00AD02F4">
              <w:rPr>
                <w:rFonts w:asciiTheme="minorHAnsi" w:hAnsiTheme="minorHAnsi" w:cstheme="minorHAnsi"/>
                <w:b/>
                <w:bCs/>
                <w:color w:val="1F497D" w:themeColor="text2"/>
                <w:sz w:val="28"/>
                <w:szCs w:val="28"/>
              </w:rPr>
              <w:t>Issue Date</w:t>
            </w:r>
          </w:p>
        </w:tc>
        <w:tc>
          <w:tcPr>
            <w:tcW w:w="7371" w:type="dxa"/>
          </w:tcPr>
          <w:p w14:paraId="793780E0" w14:textId="57F5A4C2" w:rsidR="00855BAA" w:rsidRPr="003A438F" w:rsidRDefault="78F2AC89" w:rsidP="63EEE533">
            <w:pPr>
              <w:autoSpaceDE w:val="0"/>
              <w:autoSpaceDN w:val="0"/>
              <w:adjustRightInd w:val="0"/>
              <w:rPr>
                <w:rFonts w:ascii="Calibri" w:hAnsi="Calibri" w:cs="Calibri"/>
                <w:color w:val="000000"/>
                <w:sz w:val="22"/>
                <w:szCs w:val="22"/>
              </w:rPr>
            </w:pPr>
            <w:r w:rsidRPr="003A438F">
              <w:rPr>
                <w:rFonts w:ascii="Calibri" w:hAnsi="Calibri" w:cs="Calibri"/>
                <w:color w:val="000000" w:themeColor="text1"/>
                <w:sz w:val="22"/>
                <w:szCs w:val="22"/>
              </w:rPr>
              <w:t xml:space="preserve">November </w:t>
            </w:r>
            <w:r w:rsidR="09F22534" w:rsidRPr="003A438F">
              <w:rPr>
                <w:rFonts w:ascii="Calibri" w:hAnsi="Calibri" w:cs="Calibri"/>
                <w:color w:val="000000" w:themeColor="text1"/>
                <w:sz w:val="22"/>
                <w:szCs w:val="22"/>
              </w:rPr>
              <w:t xml:space="preserve">15, </w:t>
            </w:r>
            <w:proofErr w:type="gramStart"/>
            <w:r w:rsidRPr="003A438F">
              <w:rPr>
                <w:rFonts w:ascii="Calibri" w:hAnsi="Calibri" w:cs="Calibri"/>
                <w:color w:val="000000" w:themeColor="text1"/>
                <w:sz w:val="22"/>
                <w:szCs w:val="22"/>
              </w:rPr>
              <w:t>202</w:t>
            </w:r>
            <w:r w:rsidR="2AB92A0D" w:rsidRPr="003A438F">
              <w:rPr>
                <w:rFonts w:ascii="Calibri" w:hAnsi="Calibri" w:cs="Calibri"/>
                <w:color w:val="000000" w:themeColor="text1"/>
                <w:sz w:val="22"/>
                <w:szCs w:val="22"/>
              </w:rPr>
              <w:t>5</w:t>
            </w:r>
            <w:proofErr w:type="gramEnd"/>
            <w:r w:rsidRPr="003A438F">
              <w:rPr>
                <w:rFonts w:ascii="Calibri" w:hAnsi="Calibri" w:cs="Calibri"/>
                <w:color w:val="000000" w:themeColor="text1"/>
                <w:sz w:val="22"/>
                <w:szCs w:val="22"/>
              </w:rPr>
              <w:t xml:space="preserve"> </w:t>
            </w:r>
          </w:p>
        </w:tc>
      </w:tr>
      <w:tr w:rsidR="00855BAA" w:rsidRPr="002A08EA" w14:paraId="5F7F6A8A" w14:textId="77777777" w:rsidTr="007E4F0F">
        <w:tc>
          <w:tcPr>
            <w:tcW w:w="3429" w:type="dxa"/>
            <w:shd w:val="clear" w:color="auto" w:fill="E5DFEC" w:themeFill="accent4" w:themeFillTint="33"/>
          </w:tcPr>
          <w:p w14:paraId="67A6B076" w14:textId="3E5A361A" w:rsidR="00855BAA" w:rsidRPr="00AD02F4" w:rsidRDefault="00855BAA" w:rsidP="009E61A3">
            <w:pPr>
              <w:autoSpaceDE w:val="0"/>
              <w:autoSpaceDN w:val="0"/>
              <w:adjustRightInd w:val="0"/>
              <w:rPr>
                <w:rFonts w:asciiTheme="minorHAnsi" w:hAnsiTheme="minorHAnsi" w:cstheme="minorHAnsi"/>
                <w:b/>
                <w:bCs/>
                <w:color w:val="1F497D" w:themeColor="text2"/>
                <w:sz w:val="28"/>
                <w:szCs w:val="28"/>
              </w:rPr>
            </w:pPr>
            <w:r w:rsidRPr="00AD02F4">
              <w:rPr>
                <w:rFonts w:asciiTheme="minorHAnsi" w:hAnsiTheme="minorHAnsi" w:cstheme="minorHAnsi"/>
                <w:b/>
                <w:bCs/>
                <w:color w:val="1F497D" w:themeColor="text2"/>
                <w:sz w:val="28"/>
                <w:szCs w:val="28"/>
              </w:rPr>
              <w:t>Submission Deadline</w:t>
            </w:r>
          </w:p>
        </w:tc>
        <w:tc>
          <w:tcPr>
            <w:tcW w:w="7371" w:type="dxa"/>
          </w:tcPr>
          <w:p w14:paraId="00CC8334" w14:textId="3C966B6A" w:rsidR="00855BAA" w:rsidRPr="003A438F" w:rsidRDefault="00256776" w:rsidP="009E61A3">
            <w:pPr>
              <w:autoSpaceDE w:val="0"/>
              <w:autoSpaceDN w:val="0"/>
              <w:adjustRightInd w:val="0"/>
              <w:rPr>
                <w:rFonts w:ascii="Calibri" w:hAnsi="Calibri" w:cs="Calibri"/>
                <w:b/>
                <w:bCs/>
                <w:color w:val="000000"/>
                <w:sz w:val="22"/>
                <w:szCs w:val="22"/>
              </w:rPr>
            </w:pPr>
            <w:r w:rsidRPr="003A438F">
              <w:rPr>
                <w:rFonts w:ascii="Calibri" w:hAnsi="Calibri" w:cs="Calibri"/>
                <w:color w:val="000000" w:themeColor="text1"/>
                <w:sz w:val="22"/>
                <w:szCs w:val="22"/>
              </w:rPr>
              <w:t>March 20</w:t>
            </w:r>
            <w:r w:rsidR="78F2AC89" w:rsidRPr="003A438F">
              <w:rPr>
                <w:rFonts w:ascii="Calibri" w:hAnsi="Calibri" w:cs="Calibri"/>
                <w:color w:val="000000" w:themeColor="text1"/>
                <w:sz w:val="22"/>
                <w:szCs w:val="22"/>
              </w:rPr>
              <w:t xml:space="preserve">, </w:t>
            </w:r>
            <w:r w:rsidR="008040DC" w:rsidRPr="003A438F">
              <w:rPr>
                <w:rFonts w:ascii="Calibri" w:hAnsi="Calibri" w:cs="Calibri"/>
                <w:color w:val="000000" w:themeColor="text1"/>
                <w:sz w:val="22"/>
                <w:szCs w:val="22"/>
              </w:rPr>
              <w:t>2026 (</w:t>
            </w:r>
            <w:r w:rsidR="151A3955" w:rsidRPr="003A438F">
              <w:rPr>
                <w:rFonts w:ascii="Calibri" w:hAnsi="Calibri" w:cs="Calibri"/>
                <w:color w:val="000000" w:themeColor="text1"/>
                <w:sz w:val="22"/>
                <w:szCs w:val="22"/>
              </w:rPr>
              <w:t>No applications will be considered after this date.</w:t>
            </w:r>
            <w:r w:rsidR="7592106B" w:rsidRPr="003A438F">
              <w:rPr>
                <w:rFonts w:ascii="Calibri" w:hAnsi="Calibri" w:cs="Calibri"/>
                <w:color w:val="000000" w:themeColor="text1"/>
                <w:sz w:val="22"/>
                <w:szCs w:val="22"/>
              </w:rPr>
              <w:t>)</w:t>
            </w:r>
          </w:p>
        </w:tc>
      </w:tr>
      <w:tr w:rsidR="003A272F" w:rsidRPr="002A08EA" w14:paraId="402008D2" w14:textId="77777777" w:rsidTr="007E4F0F">
        <w:tc>
          <w:tcPr>
            <w:tcW w:w="3429" w:type="dxa"/>
            <w:shd w:val="clear" w:color="auto" w:fill="E5DFEC" w:themeFill="accent4" w:themeFillTint="33"/>
          </w:tcPr>
          <w:p w14:paraId="3F5A04FF" w14:textId="0BA11BC3" w:rsidR="003A272F" w:rsidRPr="00AD02F4" w:rsidRDefault="003A272F" w:rsidP="009E61A3">
            <w:pPr>
              <w:autoSpaceDE w:val="0"/>
              <w:autoSpaceDN w:val="0"/>
              <w:adjustRightInd w:val="0"/>
              <w:rPr>
                <w:rFonts w:asciiTheme="minorHAnsi" w:hAnsiTheme="minorHAnsi" w:cstheme="minorHAnsi"/>
                <w:b/>
                <w:bCs/>
                <w:color w:val="1F497D" w:themeColor="text2"/>
                <w:sz w:val="28"/>
                <w:szCs w:val="28"/>
              </w:rPr>
            </w:pPr>
            <w:r w:rsidRPr="00AD02F4">
              <w:rPr>
                <w:rFonts w:asciiTheme="minorHAnsi" w:hAnsiTheme="minorHAnsi" w:cstheme="minorHAnsi"/>
                <w:b/>
                <w:bCs/>
                <w:color w:val="1F497D" w:themeColor="text2"/>
                <w:sz w:val="28"/>
                <w:szCs w:val="28"/>
              </w:rPr>
              <w:t xml:space="preserve">Fellowship </w:t>
            </w:r>
            <w:r w:rsidR="00B05C3E" w:rsidRPr="00AD02F4">
              <w:rPr>
                <w:rFonts w:asciiTheme="minorHAnsi" w:hAnsiTheme="minorHAnsi" w:cstheme="minorHAnsi"/>
                <w:b/>
                <w:bCs/>
                <w:color w:val="1F497D" w:themeColor="text2"/>
                <w:sz w:val="28"/>
                <w:szCs w:val="28"/>
              </w:rPr>
              <w:t>Time Frame</w:t>
            </w:r>
          </w:p>
        </w:tc>
        <w:tc>
          <w:tcPr>
            <w:tcW w:w="7371" w:type="dxa"/>
          </w:tcPr>
          <w:p w14:paraId="7B7E8778" w14:textId="5B594CBB" w:rsidR="003A272F" w:rsidRPr="003A438F" w:rsidRDefault="11C60C22" w:rsidP="009E61A3">
            <w:pPr>
              <w:autoSpaceDE w:val="0"/>
              <w:autoSpaceDN w:val="0"/>
              <w:adjustRightInd w:val="0"/>
              <w:rPr>
                <w:rFonts w:ascii="Calibri" w:hAnsi="Calibri" w:cs="Calibri"/>
                <w:color w:val="000000"/>
                <w:sz w:val="22"/>
                <w:szCs w:val="22"/>
              </w:rPr>
            </w:pPr>
            <w:r w:rsidRPr="003A438F">
              <w:rPr>
                <w:rFonts w:ascii="Calibri" w:hAnsi="Calibri" w:cs="Calibri"/>
                <w:color w:val="000000" w:themeColor="text1"/>
                <w:sz w:val="22"/>
                <w:szCs w:val="22"/>
              </w:rPr>
              <w:t>Must begin during the 2</w:t>
            </w:r>
            <w:r w:rsidR="374DFCFF" w:rsidRPr="003A438F">
              <w:rPr>
                <w:rFonts w:ascii="Calibri" w:hAnsi="Calibri" w:cs="Calibri"/>
                <w:color w:val="000000" w:themeColor="text1"/>
                <w:sz w:val="22"/>
                <w:szCs w:val="22"/>
              </w:rPr>
              <w:t>02</w:t>
            </w:r>
            <w:r w:rsidR="6D7A6824" w:rsidRPr="003A438F">
              <w:rPr>
                <w:rFonts w:ascii="Calibri" w:hAnsi="Calibri" w:cs="Calibri"/>
                <w:color w:val="000000" w:themeColor="text1"/>
                <w:sz w:val="22"/>
                <w:szCs w:val="22"/>
              </w:rPr>
              <w:t>6</w:t>
            </w:r>
            <w:r w:rsidR="374DFCFF" w:rsidRPr="003A438F">
              <w:rPr>
                <w:rFonts w:ascii="Calibri" w:hAnsi="Calibri" w:cs="Calibri"/>
                <w:color w:val="000000" w:themeColor="text1"/>
                <w:sz w:val="22"/>
                <w:szCs w:val="22"/>
              </w:rPr>
              <w:t xml:space="preserve"> </w:t>
            </w:r>
            <w:r w:rsidRPr="003A438F">
              <w:rPr>
                <w:rFonts w:ascii="Calibri" w:hAnsi="Calibri" w:cs="Calibri"/>
                <w:color w:val="000000" w:themeColor="text1"/>
                <w:sz w:val="22"/>
                <w:szCs w:val="22"/>
              </w:rPr>
              <w:t>calendar year</w:t>
            </w:r>
            <w:r w:rsidR="17D60B0F" w:rsidRPr="003A438F">
              <w:rPr>
                <w:rFonts w:ascii="Calibri" w:hAnsi="Calibri" w:cs="Calibri"/>
                <w:color w:val="000000" w:themeColor="text1"/>
                <w:sz w:val="22"/>
                <w:szCs w:val="22"/>
              </w:rPr>
              <w:t xml:space="preserve"> for a one-year fellowship</w:t>
            </w:r>
          </w:p>
        </w:tc>
      </w:tr>
      <w:tr w:rsidR="00E75164" w:rsidRPr="002A08EA" w14:paraId="36215EDD" w14:textId="77777777" w:rsidTr="007E4F0F">
        <w:tc>
          <w:tcPr>
            <w:tcW w:w="3429" w:type="dxa"/>
            <w:shd w:val="clear" w:color="auto" w:fill="E5DFEC" w:themeFill="accent4" w:themeFillTint="33"/>
          </w:tcPr>
          <w:p w14:paraId="737369A3" w14:textId="665B8B65" w:rsidR="00E75164" w:rsidRPr="00AD02F4" w:rsidRDefault="00213A50" w:rsidP="00E75164">
            <w:pPr>
              <w:autoSpaceDE w:val="0"/>
              <w:autoSpaceDN w:val="0"/>
              <w:adjustRightInd w:val="0"/>
              <w:rPr>
                <w:rFonts w:asciiTheme="minorHAnsi" w:hAnsiTheme="minorHAnsi" w:cstheme="minorHAnsi"/>
                <w:b/>
                <w:bCs/>
                <w:color w:val="1F497D" w:themeColor="text2"/>
                <w:sz w:val="28"/>
                <w:szCs w:val="28"/>
              </w:rPr>
            </w:pPr>
            <w:r w:rsidRPr="00AD02F4">
              <w:rPr>
                <w:rFonts w:asciiTheme="minorHAnsi" w:hAnsiTheme="minorHAnsi" w:cstheme="minorHAnsi"/>
                <w:b/>
                <w:bCs/>
                <w:color w:val="1F497D" w:themeColor="text2"/>
                <w:sz w:val="28"/>
                <w:szCs w:val="28"/>
              </w:rPr>
              <w:t>Eligibility</w:t>
            </w:r>
          </w:p>
        </w:tc>
        <w:tc>
          <w:tcPr>
            <w:tcW w:w="7371" w:type="dxa"/>
          </w:tcPr>
          <w:p w14:paraId="779520A1" w14:textId="77777777" w:rsidR="00E75164" w:rsidRPr="003A438F" w:rsidRDefault="00E75164" w:rsidP="00E75164">
            <w:pPr>
              <w:autoSpaceDE w:val="0"/>
              <w:autoSpaceDN w:val="0"/>
              <w:adjustRightInd w:val="0"/>
              <w:rPr>
                <w:rFonts w:ascii="Calibri" w:hAnsi="Calibri" w:cs="Calibri"/>
                <w:color w:val="000000" w:themeColor="text1"/>
                <w:sz w:val="22"/>
                <w:szCs w:val="22"/>
              </w:rPr>
            </w:pPr>
            <w:r w:rsidRPr="003A438F">
              <w:rPr>
                <w:rFonts w:ascii="Calibri" w:hAnsi="Calibri" w:cs="Calibri"/>
                <w:color w:val="000000" w:themeColor="text1"/>
                <w:sz w:val="22"/>
                <w:szCs w:val="22"/>
              </w:rPr>
              <w:t xml:space="preserve">Grant applicants must: </w:t>
            </w:r>
          </w:p>
          <w:p w14:paraId="2F11AFC2" w14:textId="77777777" w:rsidR="00E75164" w:rsidRPr="003A438F" w:rsidRDefault="00E75164" w:rsidP="00E75164">
            <w:pPr>
              <w:pStyle w:val="ListParagraph"/>
              <w:numPr>
                <w:ilvl w:val="0"/>
                <w:numId w:val="9"/>
              </w:numPr>
              <w:autoSpaceDE w:val="0"/>
              <w:autoSpaceDN w:val="0"/>
              <w:adjustRightInd w:val="0"/>
              <w:rPr>
                <w:rFonts w:ascii="Calibri" w:hAnsi="Calibri" w:cs="Calibri"/>
                <w:color w:val="000000" w:themeColor="text1"/>
                <w:sz w:val="22"/>
                <w:szCs w:val="22"/>
              </w:rPr>
            </w:pPr>
            <w:r w:rsidRPr="003A438F">
              <w:rPr>
                <w:rFonts w:ascii="Calibri" w:hAnsi="Calibri" w:cs="Calibri"/>
                <w:color w:val="000000" w:themeColor="text1"/>
                <w:sz w:val="22"/>
                <w:szCs w:val="22"/>
              </w:rPr>
              <w:t xml:space="preserve">Be US-based </w:t>
            </w:r>
          </w:p>
          <w:p w14:paraId="54907546" w14:textId="77777777" w:rsidR="00E75164" w:rsidRPr="003A438F" w:rsidRDefault="00E75164" w:rsidP="00E75164">
            <w:pPr>
              <w:pStyle w:val="ListParagraph"/>
              <w:numPr>
                <w:ilvl w:val="0"/>
                <w:numId w:val="9"/>
              </w:numPr>
              <w:autoSpaceDE w:val="0"/>
              <w:autoSpaceDN w:val="0"/>
              <w:adjustRightInd w:val="0"/>
              <w:rPr>
                <w:rFonts w:ascii="Calibri" w:hAnsi="Calibri" w:cs="Calibri"/>
                <w:color w:val="000000" w:themeColor="text1"/>
                <w:sz w:val="22"/>
                <w:szCs w:val="22"/>
              </w:rPr>
            </w:pPr>
            <w:r w:rsidRPr="003A438F">
              <w:rPr>
                <w:rFonts w:ascii="Calibri" w:hAnsi="Calibri" w:cs="Calibri"/>
                <w:color w:val="000000" w:themeColor="text1"/>
                <w:sz w:val="22"/>
                <w:szCs w:val="22"/>
              </w:rPr>
              <w:t xml:space="preserve">Have no outstanding reconciliations due </w:t>
            </w:r>
            <w:proofErr w:type="gramStart"/>
            <w:r w:rsidRPr="003A438F">
              <w:rPr>
                <w:rFonts w:ascii="Calibri" w:hAnsi="Calibri" w:cs="Calibri"/>
                <w:color w:val="000000" w:themeColor="text1"/>
                <w:sz w:val="22"/>
                <w:szCs w:val="22"/>
              </w:rPr>
              <w:t>for</w:t>
            </w:r>
            <w:proofErr w:type="gramEnd"/>
            <w:r w:rsidRPr="003A438F">
              <w:rPr>
                <w:rFonts w:ascii="Calibri" w:hAnsi="Calibri" w:cs="Calibri"/>
                <w:color w:val="000000" w:themeColor="text1"/>
                <w:sz w:val="22"/>
                <w:szCs w:val="22"/>
              </w:rPr>
              <w:t xml:space="preserve"> prior AbbVie funding </w:t>
            </w:r>
          </w:p>
          <w:p w14:paraId="2DA88C76" w14:textId="44EFE96D" w:rsidR="00E75164" w:rsidRPr="003A438F" w:rsidRDefault="7592106B" w:rsidP="00E75164">
            <w:pPr>
              <w:autoSpaceDE w:val="0"/>
              <w:autoSpaceDN w:val="0"/>
              <w:adjustRightInd w:val="0"/>
              <w:rPr>
                <w:rFonts w:ascii="Calibri" w:hAnsi="Calibri" w:cs="Calibri"/>
                <w:color w:val="000000"/>
                <w:sz w:val="22"/>
                <w:szCs w:val="22"/>
              </w:rPr>
            </w:pPr>
            <w:r w:rsidRPr="003A438F">
              <w:rPr>
                <w:rFonts w:ascii="Calibri" w:hAnsi="Calibri" w:cs="Calibri"/>
                <w:color w:val="000000" w:themeColor="text1"/>
                <w:sz w:val="22"/>
                <w:szCs w:val="22"/>
              </w:rPr>
              <w:t xml:space="preserve">Fellowship programs must be </w:t>
            </w:r>
            <w:r w:rsidRPr="003A438F">
              <w:rPr>
                <w:rStyle w:val="Strong"/>
                <w:rFonts w:asciiTheme="minorHAnsi" w:hAnsiTheme="minorHAnsi" w:cstheme="minorBidi"/>
                <w:sz w:val="22"/>
                <w:szCs w:val="22"/>
              </w:rPr>
              <w:t>accredited by the Accreditation Council for Graduate Medical Education (ACGME)</w:t>
            </w:r>
            <w:r w:rsidRPr="003A438F">
              <w:rPr>
                <w:rFonts w:asciiTheme="minorHAnsi" w:hAnsiTheme="minorHAnsi" w:cstheme="minorBidi"/>
                <w:sz w:val="22"/>
                <w:szCs w:val="22"/>
              </w:rPr>
              <w:t xml:space="preserve"> or an equivalent national or regional accrediting body.   </w:t>
            </w:r>
          </w:p>
        </w:tc>
      </w:tr>
      <w:tr w:rsidR="00E75164" w:rsidRPr="002A08EA" w14:paraId="47428A2E" w14:textId="77777777" w:rsidTr="007E4F0F">
        <w:tc>
          <w:tcPr>
            <w:tcW w:w="3429" w:type="dxa"/>
            <w:shd w:val="clear" w:color="auto" w:fill="E5DFEC" w:themeFill="accent4" w:themeFillTint="33"/>
          </w:tcPr>
          <w:p w14:paraId="1C964349" w14:textId="77777777" w:rsidR="00FF3714" w:rsidRPr="00AD02F4" w:rsidRDefault="00E75164" w:rsidP="00E75164">
            <w:pPr>
              <w:autoSpaceDE w:val="0"/>
              <w:autoSpaceDN w:val="0"/>
              <w:adjustRightInd w:val="0"/>
              <w:rPr>
                <w:rFonts w:asciiTheme="minorHAnsi" w:hAnsiTheme="minorHAnsi" w:cstheme="minorHAnsi"/>
                <w:b/>
                <w:bCs/>
                <w:color w:val="1F497D" w:themeColor="text2"/>
                <w:sz w:val="28"/>
                <w:szCs w:val="28"/>
              </w:rPr>
            </w:pPr>
            <w:r w:rsidRPr="00AD02F4">
              <w:rPr>
                <w:rFonts w:asciiTheme="minorHAnsi" w:hAnsiTheme="minorHAnsi" w:cstheme="minorHAnsi"/>
                <w:b/>
                <w:bCs/>
                <w:color w:val="1F497D" w:themeColor="text2"/>
                <w:sz w:val="28"/>
                <w:szCs w:val="28"/>
              </w:rPr>
              <w:t>Requirements</w:t>
            </w:r>
          </w:p>
          <w:p w14:paraId="12329D60" w14:textId="0A86D6C7" w:rsidR="00E75164" w:rsidRPr="00AD02F4" w:rsidRDefault="00E75164" w:rsidP="00E75164">
            <w:pPr>
              <w:autoSpaceDE w:val="0"/>
              <w:autoSpaceDN w:val="0"/>
              <w:adjustRightInd w:val="0"/>
              <w:rPr>
                <w:rFonts w:asciiTheme="minorHAnsi" w:hAnsiTheme="minorHAnsi" w:cstheme="minorHAnsi"/>
                <w:b/>
                <w:bCs/>
                <w:color w:val="1F497D" w:themeColor="text2"/>
                <w:sz w:val="28"/>
                <w:szCs w:val="28"/>
              </w:rPr>
            </w:pPr>
            <w:r w:rsidRPr="00AD02F4">
              <w:rPr>
                <w:rFonts w:asciiTheme="minorHAnsi" w:hAnsiTheme="minorHAnsi" w:cstheme="minorHAnsi"/>
                <w:i/>
                <w:iCs/>
                <w:color w:val="1F497D" w:themeColor="text2"/>
                <w:sz w:val="28"/>
                <w:szCs w:val="28"/>
              </w:rPr>
              <w:t>(</w:t>
            </w:r>
            <w:r w:rsidR="00FF3714" w:rsidRPr="00AD02F4">
              <w:rPr>
                <w:rFonts w:asciiTheme="minorHAnsi" w:hAnsiTheme="minorHAnsi" w:cstheme="minorHAnsi"/>
                <w:i/>
                <w:iCs/>
                <w:color w:val="1F497D" w:themeColor="text2"/>
                <w:sz w:val="28"/>
                <w:szCs w:val="28"/>
              </w:rPr>
              <w:t>A</w:t>
            </w:r>
            <w:r w:rsidRPr="00AD02F4">
              <w:rPr>
                <w:rFonts w:asciiTheme="minorHAnsi" w:hAnsiTheme="minorHAnsi" w:cstheme="minorHAnsi"/>
                <w:i/>
                <w:iCs/>
                <w:color w:val="1F497D" w:themeColor="text2"/>
                <w:sz w:val="28"/>
                <w:szCs w:val="28"/>
              </w:rPr>
              <w:t>pplications that do not include requirements may be declined)</w:t>
            </w:r>
            <w:r w:rsidRPr="00AD02F4">
              <w:rPr>
                <w:rFonts w:asciiTheme="minorHAnsi" w:hAnsiTheme="minorHAnsi" w:cstheme="minorHAnsi"/>
                <w:b/>
                <w:bCs/>
                <w:color w:val="1F497D" w:themeColor="text2"/>
                <w:sz w:val="28"/>
                <w:szCs w:val="28"/>
              </w:rPr>
              <w:t xml:space="preserve"> </w:t>
            </w:r>
          </w:p>
        </w:tc>
        <w:tc>
          <w:tcPr>
            <w:tcW w:w="7371" w:type="dxa"/>
          </w:tcPr>
          <w:p w14:paraId="368948F3" w14:textId="77777777" w:rsidR="00E75164" w:rsidRPr="006C3AFA" w:rsidRDefault="00E75164" w:rsidP="00E75164">
            <w:pPr>
              <w:autoSpaceDE w:val="0"/>
              <w:autoSpaceDN w:val="0"/>
              <w:adjustRightInd w:val="0"/>
              <w:rPr>
                <w:rFonts w:ascii="Calibri" w:hAnsi="Calibri" w:cs="Calibri"/>
                <w:color w:val="000000"/>
                <w:sz w:val="22"/>
                <w:szCs w:val="22"/>
              </w:rPr>
            </w:pPr>
            <w:r w:rsidRPr="006C3AFA">
              <w:rPr>
                <w:rFonts w:ascii="Calibri" w:hAnsi="Calibri" w:cs="Calibri"/>
                <w:color w:val="000000"/>
                <w:sz w:val="22"/>
                <w:szCs w:val="22"/>
              </w:rPr>
              <w:t xml:space="preserve">Applicants must: </w:t>
            </w:r>
          </w:p>
          <w:p w14:paraId="0A32DCA5" w14:textId="0B248521" w:rsidR="00E75164" w:rsidRPr="006C3AFA" w:rsidRDefault="7592106B" w:rsidP="00E75164">
            <w:pPr>
              <w:pStyle w:val="ListParagraph"/>
              <w:numPr>
                <w:ilvl w:val="0"/>
                <w:numId w:val="8"/>
              </w:numPr>
              <w:autoSpaceDE w:val="0"/>
              <w:autoSpaceDN w:val="0"/>
              <w:adjustRightInd w:val="0"/>
              <w:rPr>
                <w:rFonts w:ascii="Calibri" w:hAnsi="Calibri" w:cs="Calibri"/>
                <w:color w:val="000000"/>
                <w:sz w:val="22"/>
                <w:szCs w:val="22"/>
              </w:rPr>
            </w:pPr>
            <w:r w:rsidRPr="006C3AFA">
              <w:rPr>
                <w:rFonts w:ascii="Calibri" w:hAnsi="Calibri" w:cs="Calibri"/>
                <w:color w:val="000000" w:themeColor="text1"/>
                <w:sz w:val="22"/>
                <w:szCs w:val="22"/>
              </w:rPr>
              <w:t xml:space="preserve">Register on the AbbVie website </w:t>
            </w:r>
            <w:hyperlink r:id="rId11">
              <w:r w:rsidR="044CE9BF" w:rsidRPr="006C3AFA">
                <w:rPr>
                  <w:rStyle w:val="Hyperlink"/>
                  <w:rFonts w:ascii="Calibri" w:hAnsi="Calibri" w:cs="Calibri"/>
                  <w:sz w:val="22"/>
                  <w:szCs w:val="22"/>
                </w:rPr>
                <w:t>grants.abbvie.com</w:t>
              </w:r>
            </w:hyperlink>
            <w:r w:rsidR="044CE9BF" w:rsidRPr="006C3AFA">
              <w:rPr>
                <w:rFonts w:ascii="Calibri" w:hAnsi="Calibri" w:cs="Calibri"/>
                <w:color w:val="000000" w:themeColor="text1"/>
                <w:sz w:val="22"/>
                <w:szCs w:val="22"/>
              </w:rPr>
              <w:t xml:space="preserve"> </w:t>
            </w:r>
            <w:r w:rsidRPr="006C3AFA">
              <w:rPr>
                <w:rFonts w:ascii="Calibri" w:hAnsi="Calibri" w:cs="Calibri"/>
                <w:color w:val="000000" w:themeColor="text1"/>
                <w:sz w:val="22"/>
                <w:szCs w:val="22"/>
              </w:rPr>
              <w:t>(See instructions below)</w:t>
            </w:r>
          </w:p>
          <w:p w14:paraId="58FAEB37" w14:textId="7AF460D9" w:rsidR="00E75164" w:rsidRPr="006C3AFA" w:rsidRDefault="7592106B" w:rsidP="00E75164">
            <w:pPr>
              <w:pStyle w:val="ListParagraph"/>
              <w:numPr>
                <w:ilvl w:val="0"/>
                <w:numId w:val="8"/>
              </w:numPr>
              <w:autoSpaceDE w:val="0"/>
              <w:autoSpaceDN w:val="0"/>
              <w:adjustRightInd w:val="0"/>
              <w:rPr>
                <w:rFonts w:ascii="Calibri" w:hAnsi="Calibri" w:cs="Calibri"/>
                <w:color w:val="000000"/>
                <w:sz w:val="22"/>
                <w:szCs w:val="22"/>
              </w:rPr>
            </w:pPr>
            <w:r w:rsidRPr="006C3AFA">
              <w:rPr>
                <w:rFonts w:ascii="Calibri" w:hAnsi="Calibri" w:cs="Calibri"/>
                <w:color w:val="000000" w:themeColor="text1"/>
                <w:sz w:val="22"/>
                <w:szCs w:val="22"/>
              </w:rPr>
              <w:t xml:space="preserve">Complete the full </w:t>
            </w:r>
            <w:r w:rsidR="0F7926E0" w:rsidRPr="006C3AFA">
              <w:rPr>
                <w:rFonts w:ascii="Calibri" w:hAnsi="Calibri" w:cs="Calibri"/>
                <w:color w:val="000000" w:themeColor="text1"/>
                <w:sz w:val="22"/>
                <w:szCs w:val="22"/>
              </w:rPr>
              <w:t xml:space="preserve">Fellowship </w:t>
            </w:r>
            <w:r w:rsidRPr="006C3AFA">
              <w:rPr>
                <w:rFonts w:ascii="Calibri" w:hAnsi="Calibri" w:cs="Calibri"/>
                <w:color w:val="000000" w:themeColor="text1"/>
                <w:sz w:val="22"/>
                <w:szCs w:val="22"/>
              </w:rPr>
              <w:t>application on the AbbVie website</w:t>
            </w:r>
          </w:p>
          <w:p w14:paraId="0B2BA0BE" w14:textId="385E8523" w:rsidR="00E75164" w:rsidRPr="006C3AFA" w:rsidRDefault="00E75164" w:rsidP="00E75164">
            <w:pPr>
              <w:pStyle w:val="ListParagraph"/>
              <w:numPr>
                <w:ilvl w:val="0"/>
                <w:numId w:val="8"/>
              </w:numPr>
              <w:autoSpaceDE w:val="0"/>
              <w:autoSpaceDN w:val="0"/>
              <w:adjustRightInd w:val="0"/>
              <w:rPr>
                <w:rFonts w:ascii="Calibri" w:hAnsi="Calibri" w:cs="Calibri"/>
                <w:color w:val="000000"/>
                <w:sz w:val="22"/>
                <w:szCs w:val="22"/>
              </w:rPr>
            </w:pPr>
            <w:r w:rsidRPr="006C3AFA">
              <w:rPr>
                <w:rFonts w:ascii="Calibri" w:hAnsi="Calibri" w:cs="Calibri"/>
                <w:color w:val="000000"/>
                <w:sz w:val="22"/>
                <w:szCs w:val="22"/>
              </w:rPr>
              <w:t>Identify the therapeutic area of focus for the fellowship in the application</w:t>
            </w:r>
          </w:p>
          <w:p w14:paraId="3ACC360E" w14:textId="3CA45F69" w:rsidR="00E75164" w:rsidRPr="006C3AFA" w:rsidRDefault="00AF69CB" w:rsidP="6C2AEC54">
            <w:pPr>
              <w:pStyle w:val="ListParagraph"/>
              <w:numPr>
                <w:ilvl w:val="0"/>
                <w:numId w:val="8"/>
              </w:numPr>
              <w:autoSpaceDE w:val="0"/>
              <w:autoSpaceDN w:val="0"/>
              <w:adjustRightInd w:val="0"/>
              <w:rPr>
                <w:rFonts w:ascii="Calibri" w:hAnsi="Calibri" w:cs="Calibri"/>
                <w:color w:val="000000"/>
                <w:sz w:val="22"/>
                <w:szCs w:val="22"/>
              </w:rPr>
            </w:pPr>
            <w:r w:rsidRPr="006C3AFA">
              <w:rPr>
                <w:rFonts w:ascii="Calibri" w:hAnsi="Calibri" w:cs="Calibri"/>
                <w:color w:val="000000" w:themeColor="text1"/>
                <w:sz w:val="22"/>
                <w:szCs w:val="22"/>
              </w:rPr>
              <w:t>Provide detailed information about the fellowship as instructed in the application</w:t>
            </w:r>
          </w:p>
        </w:tc>
      </w:tr>
      <w:tr w:rsidR="00E75164" w:rsidRPr="00664531" w14:paraId="059E02A5" w14:textId="77777777" w:rsidTr="007E4F0F">
        <w:trPr>
          <w:trHeight w:val="1205"/>
        </w:trPr>
        <w:tc>
          <w:tcPr>
            <w:tcW w:w="3429" w:type="dxa"/>
            <w:shd w:val="clear" w:color="auto" w:fill="E5DFEC" w:themeFill="accent4" w:themeFillTint="33"/>
          </w:tcPr>
          <w:p w14:paraId="04CB8579" w14:textId="77777777" w:rsidR="00E75164" w:rsidRPr="00AD02F4" w:rsidRDefault="00E75164" w:rsidP="00E75164">
            <w:pPr>
              <w:autoSpaceDE w:val="0"/>
              <w:autoSpaceDN w:val="0"/>
              <w:adjustRightInd w:val="0"/>
              <w:rPr>
                <w:rFonts w:asciiTheme="minorHAnsi" w:hAnsiTheme="minorHAnsi" w:cstheme="minorHAnsi"/>
                <w:b/>
                <w:bCs/>
                <w:color w:val="1F497D" w:themeColor="text2"/>
                <w:sz w:val="28"/>
                <w:szCs w:val="28"/>
              </w:rPr>
            </w:pPr>
            <w:r w:rsidRPr="00AD02F4">
              <w:rPr>
                <w:rFonts w:asciiTheme="minorHAnsi" w:hAnsiTheme="minorHAnsi" w:cstheme="minorHAnsi"/>
                <w:b/>
                <w:bCs/>
                <w:color w:val="1F497D" w:themeColor="text2"/>
                <w:sz w:val="28"/>
                <w:szCs w:val="28"/>
              </w:rPr>
              <w:t>Instructions</w:t>
            </w:r>
          </w:p>
          <w:p w14:paraId="5A1C5948" w14:textId="2A7861A5" w:rsidR="00C2167C" w:rsidRPr="00AD02F4" w:rsidRDefault="3B0B0F3D" w:rsidP="6C2AEC54">
            <w:pPr>
              <w:autoSpaceDE w:val="0"/>
              <w:autoSpaceDN w:val="0"/>
              <w:adjustRightInd w:val="0"/>
              <w:rPr>
                <w:rFonts w:asciiTheme="minorHAnsi" w:hAnsiTheme="minorHAnsi" w:cstheme="minorHAnsi"/>
                <w:i/>
                <w:iCs/>
                <w:color w:val="1F497D" w:themeColor="text2"/>
                <w:sz w:val="28"/>
                <w:szCs w:val="28"/>
              </w:rPr>
            </w:pPr>
            <w:r w:rsidRPr="00AD02F4">
              <w:rPr>
                <w:rFonts w:asciiTheme="minorHAnsi" w:hAnsiTheme="minorHAnsi" w:cstheme="minorHAnsi"/>
                <w:i/>
                <w:iCs/>
                <w:color w:val="1F497D" w:themeColor="text2"/>
                <w:sz w:val="28"/>
                <w:szCs w:val="28"/>
              </w:rPr>
              <w:t>(</w:t>
            </w:r>
            <w:r w:rsidR="00C2167C" w:rsidRPr="00AD02F4">
              <w:rPr>
                <w:rFonts w:asciiTheme="minorHAnsi" w:hAnsiTheme="minorHAnsi" w:cstheme="minorHAnsi"/>
                <w:i/>
                <w:iCs/>
                <w:color w:val="1F497D" w:themeColor="text2"/>
                <w:sz w:val="28"/>
                <w:szCs w:val="28"/>
              </w:rPr>
              <w:t xml:space="preserve">If you have questions please </w:t>
            </w:r>
            <w:r w:rsidR="35ACAF88" w:rsidRPr="00AD02F4">
              <w:rPr>
                <w:rFonts w:asciiTheme="minorHAnsi" w:hAnsiTheme="minorHAnsi" w:cstheme="minorHAnsi"/>
                <w:i/>
                <w:iCs/>
                <w:color w:val="1F497D" w:themeColor="text2"/>
                <w:sz w:val="28"/>
                <w:szCs w:val="28"/>
              </w:rPr>
              <w:t>email</w:t>
            </w:r>
            <w:r w:rsidR="64A5F50A" w:rsidRPr="00AD02F4">
              <w:rPr>
                <w:rFonts w:asciiTheme="minorHAnsi" w:hAnsiTheme="minorHAnsi" w:cstheme="minorHAnsi"/>
                <w:i/>
                <w:iCs/>
                <w:color w:val="1F497D" w:themeColor="text2"/>
                <w:sz w:val="28"/>
                <w:szCs w:val="28"/>
              </w:rPr>
              <w:t xml:space="preserve"> the </w:t>
            </w:r>
          </w:p>
          <w:p w14:paraId="46DB6B79" w14:textId="1EF80105" w:rsidR="00C2167C" w:rsidRPr="00AD02F4" w:rsidRDefault="67EC8376" w:rsidP="6C2AEC54">
            <w:pPr>
              <w:autoSpaceDE w:val="0"/>
              <w:autoSpaceDN w:val="0"/>
              <w:adjustRightInd w:val="0"/>
              <w:rPr>
                <w:rFonts w:asciiTheme="minorHAnsi" w:hAnsiTheme="minorHAnsi" w:cstheme="minorHAnsi"/>
                <w:i/>
                <w:iCs/>
                <w:color w:val="1F497D" w:themeColor="text2"/>
                <w:sz w:val="28"/>
                <w:szCs w:val="28"/>
              </w:rPr>
            </w:pPr>
            <w:r w:rsidRPr="00AD02F4">
              <w:rPr>
                <w:rFonts w:asciiTheme="minorHAnsi" w:hAnsiTheme="minorHAnsi" w:cstheme="minorHAnsi"/>
                <w:b/>
                <w:bCs/>
                <w:i/>
                <w:iCs/>
                <w:color w:val="1F487C"/>
                <w:sz w:val="28"/>
                <w:szCs w:val="28"/>
              </w:rPr>
              <w:t>abbviegrants@abbvie.com</w:t>
            </w:r>
            <w:r w:rsidR="5C9E8C86" w:rsidRPr="00AD02F4">
              <w:rPr>
                <w:rFonts w:asciiTheme="minorHAnsi" w:hAnsiTheme="minorHAnsi" w:cstheme="minorHAnsi"/>
                <w:b/>
                <w:bCs/>
                <w:i/>
                <w:iCs/>
                <w:color w:val="1F487C"/>
                <w:sz w:val="28"/>
                <w:szCs w:val="28"/>
              </w:rPr>
              <w:t>)</w:t>
            </w:r>
          </w:p>
        </w:tc>
        <w:tc>
          <w:tcPr>
            <w:tcW w:w="7371" w:type="dxa"/>
          </w:tcPr>
          <w:p w14:paraId="23328572" w14:textId="6DEFA557" w:rsidR="3B299E90" w:rsidRPr="00664531" w:rsidRDefault="3B299E90" w:rsidP="3539F4C8">
            <w:pPr>
              <w:pStyle w:val="ListParagraph"/>
              <w:numPr>
                <w:ilvl w:val="0"/>
                <w:numId w:val="2"/>
              </w:numPr>
              <w:ind w:left="360"/>
              <w:rPr>
                <w:rFonts w:ascii="Calibri" w:hAnsi="Calibri" w:cs="Calibri"/>
                <w:color w:val="000000" w:themeColor="text1"/>
                <w:sz w:val="22"/>
                <w:szCs w:val="22"/>
              </w:rPr>
            </w:pPr>
            <w:r w:rsidRPr="00664531">
              <w:rPr>
                <w:rFonts w:ascii="Calibri" w:hAnsi="Calibri" w:cs="Calibri"/>
                <w:color w:val="000000" w:themeColor="text1"/>
                <w:sz w:val="22"/>
                <w:szCs w:val="22"/>
              </w:rPr>
              <w:t>G</w:t>
            </w:r>
            <w:r w:rsidR="7592106B" w:rsidRPr="00664531">
              <w:rPr>
                <w:rFonts w:ascii="Calibri" w:hAnsi="Calibri" w:cs="Calibri"/>
                <w:color w:val="000000" w:themeColor="text1"/>
                <w:sz w:val="22"/>
                <w:szCs w:val="22"/>
              </w:rPr>
              <w:t xml:space="preserve">o to </w:t>
            </w:r>
            <w:hyperlink r:id="rId12">
              <w:r w:rsidR="7592106B" w:rsidRPr="00664531">
                <w:rPr>
                  <w:rStyle w:val="Hyperlink"/>
                  <w:rFonts w:ascii="Calibri" w:hAnsi="Calibri" w:cs="Calibri"/>
                  <w:sz w:val="22"/>
                  <w:szCs w:val="22"/>
                </w:rPr>
                <w:t>grants.abbvie.com</w:t>
              </w:r>
              <w:r w:rsidR="1CAACA04" w:rsidRPr="00664531">
                <w:rPr>
                  <w:rStyle w:val="Hyperlink"/>
                  <w:rFonts w:ascii="Calibri" w:hAnsi="Calibri" w:cs="Calibri"/>
                  <w:sz w:val="22"/>
                  <w:szCs w:val="22"/>
                </w:rPr>
                <w:t>,</w:t>
              </w:r>
            </w:hyperlink>
            <w:r w:rsidR="1CAACA04" w:rsidRPr="00664531">
              <w:rPr>
                <w:rFonts w:ascii="Calibri" w:hAnsi="Calibri" w:cs="Calibri"/>
                <w:color w:val="000000" w:themeColor="text1"/>
                <w:sz w:val="22"/>
                <w:szCs w:val="22"/>
              </w:rPr>
              <w:t xml:space="preserve"> register (first time users only) and </w:t>
            </w:r>
            <w:r w:rsidR="540AB593" w:rsidRPr="00664531">
              <w:rPr>
                <w:rFonts w:ascii="Calibri" w:hAnsi="Calibri" w:cs="Calibri"/>
                <w:color w:val="000000" w:themeColor="text1"/>
                <w:sz w:val="22"/>
                <w:szCs w:val="22"/>
              </w:rPr>
              <w:t xml:space="preserve">complete all requested information in the </w:t>
            </w:r>
            <w:r w:rsidR="540AB593" w:rsidRPr="00664531">
              <w:rPr>
                <w:rFonts w:ascii="Calibri" w:hAnsi="Calibri" w:cs="Calibri"/>
                <w:b/>
                <w:bCs/>
                <w:color w:val="000000" w:themeColor="text1"/>
                <w:sz w:val="22"/>
                <w:szCs w:val="22"/>
              </w:rPr>
              <w:t>Fellowship</w:t>
            </w:r>
            <w:r w:rsidR="540AB593" w:rsidRPr="00664531">
              <w:rPr>
                <w:rFonts w:ascii="Calibri" w:hAnsi="Calibri" w:cs="Calibri"/>
                <w:color w:val="000000" w:themeColor="text1"/>
                <w:sz w:val="22"/>
                <w:szCs w:val="22"/>
              </w:rPr>
              <w:t xml:space="preserve"> Application</w:t>
            </w:r>
          </w:p>
          <w:p w14:paraId="2C85C5DC" w14:textId="54A783DE" w:rsidR="00E75164" w:rsidRPr="00664531" w:rsidRDefault="4F65462D" w:rsidP="6C2AEC54">
            <w:pPr>
              <w:pStyle w:val="ListParagraph"/>
              <w:numPr>
                <w:ilvl w:val="0"/>
                <w:numId w:val="2"/>
              </w:numPr>
              <w:autoSpaceDE w:val="0"/>
              <w:autoSpaceDN w:val="0"/>
              <w:adjustRightInd w:val="0"/>
              <w:ind w:left="360"/>
              <w:rPr>
                <w:rFonts w:ascii="Calibri" w:hAnsi="Calibri" w:cs="Calibri"/>
                <w:color w:val="000000"/>
                <w:sz w:val="22"/>
                <w:szCs w:val="22"/>
              </w:rPr>
            </w:pPr>
            <w:r w:rsidRPr="00664531">
              <w:rPr>
                <w:rFonts w:ascii="Calibri" w:hAnsi="Calibri" w:cs="Calibri"/>
                <w:color w:val="000000" w:themeColor="text1"/>
                <w:sz w:val="22"/>
                <w:szCs w:val="22"/>
              </w:rPr>
              <w:t xml:space="preserve">Program Title: </w:t>
            </w:r>
            <w:r w:rsidR="7592106B" w:rsidRPr="00664531">
              <w:rPr>
                <w:rFonts w:ascii="Calibri" w:hAnsi="Calibri" w:cs="Calibri"/>
                <w:b/>
                <w:bCs/>
                <w:color w:val="000000" w:themeColor="text1"/>
                <w:sz w:val="22"/>
                <w:szCs w:val="22"/>
                <w:u w:val="single"/>
              </w:rPr>
              <w:t>start the title of the grant request as:</w:t>
            </w:r>
            <w:r w:rsidR="7592106B" w:rsidRPr="00664531">
              <w:rPr>
                <w:rFonts w:ascii="Calibri" w:hAnsi="Calibri" w:cs="Calibri"/>
                <w:color w:val="000000" w:themeColor="text1"/>
                <w:sz w:val="22"/>
                <w:szCs w:val="22"/>
                <w:u w:val="single"/>
              </w:rPr>
              <w:t xml:space="preserve"> </w:t>
            </w:r>
            <w:r w:rsidR="7592106B" w:rsidRPr="00664531">
              <w:rPr>
                <w:rFonts w:ascii="Calibri" w:hAnsi="Calibri" w:cs="Calibri"/>
                <w:b/>
                <w:bCs/>
                <w:color w:val="000000" w:themeColor="text1"/>
                <w:sz w:val="22"/>
                <w:szCs w:val="22"/>
                <w:u w:val="single"/>
              </w:rPr>
              <w:t>CFG-202</w:t>
            </w:r>
            <w:r w:rsidR="26B24022" w:rsidRPr="00664531">
              <w:rPr>
                <w:rFonts w:ascii="Calibri" w:hAnsi="Calibri" w:cs="Calibri"/>
                <w:b/>
                <w:bCs/>
                <w:color w:val="000000" w:themeColor="text1"/>
                <w:sz w:val="22"/>
                <w:szCs w:val="22"/>
                <w:u w:val="single"/>
              </w:rPr>
              <w:t>6</w:t>
            </w:r>
            <w:r w:rsidR="7592106B" w:rsidRPr="00664531">
              <w:rPr>
                <w:rFonts w:ascii="Calibri" w:hAnsi="Calibri" w:cs="Calibri"/>
                <w:b/>
                <w:bCs/>
                <w:color w:val="000000" w:themeColor="text1"/>
                <w:sz w:val="22"/>
                <w:szCs w:val="22"/>
                <w:u w:val="single"/>
              </w:rPr>
              <w:t>-FEL</w:t>
            </w:r>
            <w:r w:rsidR="003A438F">
              <w:rPr>
                <w:rFonts w:ascii="Calibri" w:hAnsi="Calibri" w:cs="Calibri"/>
                <w:b/>
                <w:bCs/>
                <w:color w:val="000000" w:themeColor="text1"/>
                <w:sz w:val="22"/>
                <w:szCs w:val="22"/>
                <w:u w:val="single"/>
              </w:rPr>
              <w:t xml:space="preserve"> </w:t>
            </w:r>
          </w:p>
          <w:p w14:paraId="6AB6E5E2" w14:textId="6C29882A" w:rsidR="00E75164" w:rsidRPr="00664531" w:rsidRDefault="00AF69CB" w:rsidP="6C2AEC54">
            <w:pPr>
              <w:pStyle w:val="ListParagraph"/>
              <w:numPr>
                <w:ilvl w:val="0"/>
                <w:numId w:val="2"/>
              </w:numPr>
              <w:autoSpaceDE w:val="0"/>
              <w:autoSpaceDN w:val="0"/>
              <w:adjustRightInd w:val="0"/>
              <w:ind w:left="360"/>
              <w:rPr>
                <w:rFonts w:ascii="Calibri" w:hAnsi="Calibri" w:cs="Calibri"/>
                <w:color w:val="000000"/>
                <w:sz w:val="22"/>
                <w:szCs w:val="22"/>
              </w:rPr>
            </w:pPr>
            <w:r w:rsidRPr="00664531">
              <w:rPr>
                <w:rFonts w:ascii="Calibri" w:hAnsi="Calibri" w:cs="Calibri"/>
                <w:color w:val="000000"/>
                <w:sz w:val="22"/>
                <w:szCs w:val="22"/>
              </w:rPr>
              <w:t xml:space="preserve">Read instructions carefully to be sure your application contains all the required information about the fellowship (e.g. </w:t>
            </w:r>
            <w:r w:rsidR="00FA2063" w:rsidRPr="00664531">
              <w:rPr>
                <w:rFonts w:ascii="Calibri" w:hAnsi="Calibri" w:cs="Calibri"/>
                <w:color w:val="000000"/>
                <w:sz w:val="22"/>
                <w:szCs w:val="22"/>
              </w:rPr>
              <w:t xml:space="preserve">selection process, </w:t>
            </w:r>
            <w:r w:rsidRPr="00664531">
              <w:rPr>
                <w:rFonts w:ascii="Calibri" w:hAnsi="Calibri" w:cs="Calibri"/>
                <w:color w:val="000000"/>
                <w:sz w:val="22"/>
                <w:szCs w:val="22"/>
              </w:rPr>
              <w:t>competencies, experiences, research opportunities, patient population etc.)</w:t>
            </w:r>
          </w:p>
        </w:tc>
      </w:tr>
      <w:tr w:rsidR="00E75164" w:rsidRPr="002A08EA" w14:paraId="51D52A94" w14:textId="77777777" w:rsidTr="007E4F0F">
        <w:tc>
          <w:tcPr>
            <w:tcW w:w="3429" w:type="dxa"/>
            <w:shd w:val="clear" w:color="auto" w:fill="E5DFEC" w:themeFill="accent4" w:themeFillTint="33"/>
          </w:tcPr>
          <w:p w14:paraId="46486700" w14:textId="2B5AE4CB" w:rsidR="00E75164" w:rsidRPr="007E4F0F" w:rsidRDefault="00213A50" w:rsidP="00C2167C">
            <w:pPr>
              <w:autoSpaceDE w:val="0"/>
              <w:autoSpaceDN w:val="0"/>
              <w:adjustRightInd w:val="0"/>
              <w:rPr>
                <w:rFonts w:ascii="Calibri" w:hAnsi="Calibri" w:cs="Calibri"/>
                <w:b/>
                <w:bCs/>
                <w:color w:val="1F497D" w:themeColor="text2"/>
                <w:sz w:val="28"/>
                <w:szCs w:val="28"/>
              </w:rPr>
            </w:pPr>
            <w:r w:rsidRPr="007E4F0F">
              <w:rPr>
                <w:rFonts w:ascii="Calibri" w:hAnsi="Calibri" w:cs="Calibri"/>
                <w:b/>
                <w:bCs/>
                <w:color w:val="1F497D" w:themeColor="text2"/>
                <w:sz w:val="28"/>
                <w:szCs w:val="28"/>
              </w:rPr>
              <w:lastRenderedPageBreak/>
              <w:t>Review Process</w:t>
            </w:r>
          </w:p>
        </w:tc>
        <w:tc>
          <w:tcPr>
            <w:tcW w:w="7371" w:type="dxa"/>
          </w:tcPr>
          <w:p w14:paraId="1FD6374B" w14:textId="434AEC86" w:rsidR="00E75164" w:rsidRPr="00AD02F4" w:rsidRDefault="3A0474C8" w:rsidP="6C2AEC54">
            <w:pPr>
              <w:pStyle w:val="ListParagraph"/>
              <w:numPr>
                <w:ilvl w:val="0"/>
                <w:numId w:val="1"/>
              </w:numPr>
              <w:autoSpaceDE w:val="0"/>
              <w:autoSpaceDN w:val="0"/>
              <w:adjustRightInd w:val="0"/>
              <w:rPr>
                <w:rFonts w:asciiTheme="minorHAnsi" w:hAnsiTheme="minorHAnsi" w:cstheme="minorHAnsi"/>
                <w:sz w:val="22"/>
                <w:szCs w:val="22"/>
              </w:rPr>
            </w:pPr>
            <w:r w:rsidRPr="00AD02F4">
              <w:rPr>
                <w:rFonts w:asciiTheme="minorHAnsi" w:hAnsiTheme="minorHAnsi" w:cstheme="minorHAnsi"/>
                <w:sz w:val="22"/>
                <w:szCs w:val="22"/>
              </w:rPr>
              <w:t xml:space="preserve">Complete </w:t>
            </w:r>
            <w:r w:rsidR="7E84339E" w:rsidRPr="00AD02F4">
              <w:rPr>
                <w:rFonts w:asciiTheme="minorHAnsi" w:hAnsiTheme="minorHAnsi" w:cstheme="minorHAnsi"/>
                <w:sz w:val="22"/>
                <w:szCs w:val="22"/>
              </w:rPr>
              <w:t>application</w:t>
            </w:r>
            <w:r w:rsidR="40278F48" w:rsidRPr="00AD02F4">
              <w:rPr>
                <w:rFonts w:asciiTheme="minorHAnsi" w:hAnsiTheme="minorHAnsi" w:cstheme="minorHAnsi"/>
                <w:sz w:val="22"/>
                <w:szCs w:val="22"/>
              </w:rPr>
              <w:t>s</w:t>
            </w:r>
            <w:r w:rsidR="7E84339E" w:rsidRPr="00AD02F4">
              <w:rPr>
                <w:rFonts w:asciiTheme="minorHAnsi" w:hAnsiTheme="minorHAnsi" w:cstheme="minorHAnsi"/>
                <w:sz w:val="22"/>
                <w:szCs w:val="22"/>
              </w:rPr>
              <w:t xml:space="preserve"> are forwarded to </w:t>
            </w:r>
            <w:r w:rsidR="6E4E40DA" w:rsidRPr="00AD02F4">
              <w:rPr>
                <w:rFonts w:asciiTheme="minorHAnsi" w:hAnsiTheme="minorHAnsi" w:cstheme="minorHAnsi"/>
                <w:sz w:val="22"/>
                <w:szCs w:val="22"/>
              </w:rPr>
              <w:t xml:space="preserve">appropriate therapeutic area </w:t>
            </w:r>
            <w:r w:rsidR="003A438F" w:rsidRPr="00AD02F4">
              <w:rPr>
                <w:rFonts w:asciiTheme="minorHAnsi" w:hAnsiTheme="minorHAnsi" w:cstheme="minorHAnsi"/>
                <w:sz w:val="22"/>
                <w:szCs w:val="22"/>
              </w:rPr>
              <w:t>Grant Review Committee</w:t>
            </w:r>
          </w:p>
          <w:p w14:paraId="62A43D6B" w14:textId="3C51710A" w:rsidR="00E75164" w:rsidRPr="00AF69CB" w:rsidRDefault="0980FAF3" w:rsidP="6C2AEC54">
            <w:pPr>
              <w:pStyle w:val="ListParagraph"/>
              <w:numPr>
                <w:ilvl w:val="0"/>
                <w:numId w:val="1"/>
              </w:numPr>
              <w:autoSpaceDE w:val="0"/>
              <w:autoSpaceDN w:val="0"/>
              <w:adjustRightInd w:val="0"/>
              <w:rPr>
                <w:rFonts w:ascii="Calibri" w:hAnsi="Calibri" w:cs="Calibri"/>
                <w:sz w:val="22"/>
                <w:szCs w:val="22"/>
              </w:rPr>
            </w:pPr>
            <w:r w:rsidRPr="00AD02F4">
              <w:rPr>
                <w:rFonts w:asciiTheme="minorHAnsi" w:hAnsiTheme="minorHAnsi" w:cstheme="minorHAnsi"/>
                <w:sz w:val="22"/>
                <w:szCs w:val="22"/>
              </w:rPr>
              <w:t xml:space="preserve">Committee members </w:t>
            </w:r>
            <w:r w:rsidR="0117877A" w:rsidRPr="00AD02F4">
              <w:rPr>
                <w:rFonts w:asciiTheme="minorHAnsi" w:hAnsiTheme="minorHAnsi" w:cstheme="minorHAnsi"/>
                <w:sz w:val="22"/>
                <w:szCs w:val="22"/>
              </w:rPr>
              <w:t xml:space="preserve">review applications </w:t>
            </w:r>
            <w:r w:rsidR="6E58BCAF" w:rsidRPr="00AD02F4">
              <w:rPr>
                <w:rFonts w:asciiTheme="minorHAnsi" w:hAnsiTheme="minorHAnsi" w:cstheme="minorHAnsi"/>
                <w:sz w:val="22"/>
                <w:szCs w:val="22"/>
              </w:rPr>
              <w:t xml:space="preserve">and </w:t>
            </w:r>
            <w:r w:rsidR="7E84339E" w:rsidRPr="00AD02F4">
              <w:rPr>
                <w:rFonts w:asciiTheme="minorHAnsi" w:hAnsiTheme="minorHAnsi" w:cstheme="minorHAnsi"/>
                <w:sz w:val="22"/>
                <w:szCs w:val="22"/>
              </w:rPr>
              <w:t xml:space="preserve">make decisions based on the quality of the proposals and the </w:t>
            </w:r>
            <w:r w:rsidR="1B8493DB" w:rsidRPr="00AD02F4">
              <w:rPr>
                <w:rFonts w:asciiTheme="minorHAnsi" w:hAnsiTheme="minorHAnsi" w:cstheme="minorHAnsi"/>
                <w:sz w:val="22"/>
                <w:szCs w:val="22"/>
              </w:rPr>
              <w:t>patient care</w:t>
            </w:r>
            <w:r w:rsidR="13A9F206" w:rsidRPr="00AD02F4">
              <w:rPr>
                <w:rFonts w:asciiTheme="minorHAnsi" w:hAnsiTheme="minorHAnsi" w:cstheme="minorHAnsi"/>
                <w:sz w:val="22"/>
                <w:szCs w:val="22"/>
              </w:rPr>
              <w:t xml:space="preserve"> </w:t>
            </w:r>
            <w:r w:rsidR="7E84339E" w:rsidRPr="00AD02F4">
              <w:rPr>
                <w:rFonts w:asciiTheme="minorHAnsi" w:hAnsiTheme="minorHAnsi" w:cstheme="minorHAnsi"/>
                <w:sz w:val="22"/>
                <w:szCs w:val="22"/>
              </w:rPr>
              <w:t>needs in the given therapeutic</w:t>
            </w:r>
            <w:r w:rsidR="0CFC46F3" w:rsidRPr="00AD02F4">
              <w:rPr>
                <w:rFonts w:asciiTheme="minorHAnsi" w:hAnsiTheme="minorHAnsi" w:cstheme="minorHAnsi"/>
                <w:sz w:val="22"/>
                <w:szCs w:val="22"/>
              </w:rPr>
              <w:t xml:space="preserve"> area</w:t>
            </w:r>
            <w:r w:rsidR="37DCFAD3" w:rsidRPr="00AD02F4">
              <w:rPr>
                <w:rFonts w:asciiTheme="minorHAnsi" w:hAnsiTheme="minorHAnsi" w:cstheme="minorHAnsi"/>
                <w:sz w:val="22"/>
                <w:szCs w:val="22"/>
              </w:rPr>
              <w:t>.</w:t>
            </w:r>
          </w:p>
        </w:tc>
      </w:tr>
      <w:tr w:rsidR="00213A50" w:rsidRPr="002A08EA" w14:paraId="573DAAB9" w14:textId="77777777" w:rsidTr="007E4F0F">
        <w:tc>
          <w:tcPr>
            <w:tcW w:w="3429" w:type="dxa"/>
            <w:shd w:val="clear" w:color="auto" w:fill="E5DFEC" w:themeFill="accent4" w:themeFillTint="33"/>
          </w:tcPr>
          <w:p w14:paraId="5D671E06" w14:textId="16F415E2" w:rsidR="00213A50" w:rsidRPr="007E4F0F" w:rsidRDefault="00213A50" w:rsidP="00C2167C">
            <w:pPr>
              <w:autoSpaceDE w:val="0"/>
              <w:autoSpaceDN w:val="0"/>
              <w:adjustRightInd w:val="0"/>
              <w:rPr>
                <w:rFonts w:ascii="Calibri" w:hAnsi="Calibri" w:cs="Calibri"/>
                <w:b/>
                <w:bCs/>
                <w:color w:val="1F497D" w:themeColor="text2"/>
                <w:sz w:val="28"/>
                <w:szCs w:val="28"/>
              </w:rPr>
            </w:pPr>
            <w:r w:rsidRPr="007E4F0F">
              <w:rPr>
                <w:rFonts w:ascii="Calibri" w:hAnsi="Calibri" w:cs="Calibri"/>
                <w:b/>
                <w:bCs/>
                <w:color w:val="1F497D" w:themeColor="text2"/>
                <w:sz w:val="28"/>
                <w:szCs w:val="28"/>
              </w:rPr>
              <w:t>Notif</w:t>
            </w:r>
            <w:r w:rsidR="00020E49" w:rsidRPr="007E4F0F">
              <w:rPr>
                <w:rFonts w:ascii="Calibri" w:hAnsi="Calibri" w:cs="Calibri"/>
                <w:b/>
                <w:bCs/>
                <w:color w:val="1F497D" w:themeColor="text2"/>
                <w:sz w:val="28"/>
                <w:szCs w:val="28"/>
              </w:rPr>
              <w:t>ic</w:t>
            </w:r>
            <w:r w:rsidRPr="007E4F0F">
              <w:rPr>
                <w:rFonts w:ascii="Calibri" w:hAnsi="Calibri" w:cs="Calibri"/>
                <w:b/>
                <w:bCs/>
                <w:color w:val="1F497D" w:themeColor="text2"/>
                <w:sz w:val="28"/>
                <w:szCs w:val="28"/>
              </w:rPr>
              <w:t>ation Process</w:t>
            </w:r>
          </w:p>
        </w:tc>
        <w:tc>
          <w:tcPr>
            <w:tcW w:w="7371" w:type="dxa"/>
          </w:tcPr>
          <w:p w14:paraId="2CAB220A" w14:textId="6746C264" w:rsidR="00CF4E2E" w:rsidRPr="00AD02F4" w:rsidRDefault="2EAF0F54" w:rsidP="6C2AEC54">
            <w:pPr>
              <w:pStyle w:val="NormalWeb"/>
              <w:numPr>
                <w:ilvl w:val="0"/>
                <w:numId w:val="4"/>
              </w:numPr>
              <w:rPr>
                <w:rFonts w:asciiTheme="minorHAnsi" w:hAnsiTheme="minorHAnsi" w:cstheme="minorBidi"/>
                <w:sz w:val="22"/>
                <w:szCs w:val="22"/>
              </w:rPr>
            </w:pPr>
            <w:r w:rsidRPr="00AD02F4">
              <w:rPr>
                <w:rFonts w:asciiTheme="minorHAnsi" w:hAnsiTheme="minorHAnsi" w:cstheme="minorBidi"/>
                <w:sz w:val="22"/>
                <w:szCs w:val="22"/>
              </w:rPr>
              <w:t xml:space="preserve">Applicants will be notified </w:t>
            </w:r>
            <w:r w:rsidR="56FC2DC8" w:rsidRPr="00AD02F4">
              <w:rPr>
                <w:rFonts w:asciiTheme="minorHAnsi" w:hAnsiTheme="minorHAnsi" w:cstheme="minorBidi"/>
                <w:sz w:val="22"/>
                <w:szCs w:val="22"/>
              </w:rPr>
              <w:t xml:space="preserve">by email </w:t>
            </w:r>
            <w:r w:rsidRPr="00AD02F4">
              <w:rPr>
                <w:rFonts w:asciiTheme="minorHAnsi" w:hAnsiTheme="minorHAnsi" w:cstheme="minorBidi"/>
                <w:sz w:val="22"/>
                <w:szCs w:val="22"/>
              </w:rPr>
              <w:t xml:space="preserve">on or before </w:t>
            </w:r>
            <w:r w:rsidR="5F459061" w:rsidRPr="00AD02F4">
              <w:rPr>
                <w:rFonts w:asciiTheme="minorHAnsi" w:hAnsiTheme="minorHAnsi" w:cstheme="minorBidi"/>
                <w:b/>
                <w:bCs/>
                <w:sz w:val="22"/>
                <w:szCs w:val="22"/>
              </w:rPr>
              <w:t>May 31</w:t>
            </w:r>
            <w:r w:rsidR="5F459061" w:rsidRPr="00AD02F4">
              <w:rPr>
                <w:rFonts w:asciiTheme="minorHAnsi" w:hAnsiTheme="minorHAnsi" w:cstheme="minorBidi"/>
                <w:b/>
                <w:bCs/>
                <w:sz w:val="22"/>
                <w:szCs w:val="22"/>
                <w:vertAlign w:val="superscript"/>
              </w:rPr>
              <w:t>s</w:t>
            </w:r>
            <w:r w:rsidR="6BAD7D77" w:rsidRPr="00AD02F4">
              <w:rPr>
                <w:rFonts w:asciiTheme="minorHAnsi" w:hAnsiTheme="minorHAnsi" w:cstheme="minorBidi"/>
                <w:b/>
                <w:bCs/>
                <w:sz w:val="22"/>
                <w:szCs w:val="22"/>
                <w:vertAlign w:val="superscript"/>
              </w:rPr>
              <w:t>t</w:t>
            </w:r>
            <w:r w:rsidR="1C03D526" w:rsidRPr="00AD02F4">
              <w:rPr>
                <w:rFonts w:asciiTheme="minorHAnsi" w:hAnsiTheme="minorHAnsi" w:cstheme="minorBidi"/>
                <w:b/>
                <w:bCs/>
                <w:sz w:val="22"/>
                <w:szCs w:val="22"/>
              </w:rPr>
              <w:t>,</w:t>
            </w:r>
            <w:r w:rsidR="007E4F0F" w:rsidRPr="00AD02F4">
              <w:rPr>
                <w:rFonts w:asciiTheme="minorHAnsi" w:hAnsiTheme="minorHAnsi" w:cstheme="minorBidi"/>
                <w:b/>
                <w:bCs/>
                <w:sz w:val="22"/>
                <w:szCs w:val="22"/>
              </w:rPr>
              <w:t xml:space="preserve"> </w:t>
            </w:r>
            <w:r w:rsidR="5F459061" w:rsidRPr="00AD02F4">
              <w:rPr>
                <w:rFonts w:asciiTheme="minorHAnsi" w:hAnsiTheme="minorHAnsi" w:cstheme="minorBidi"/>
                <w:b/>
                <w:bCs/>
                <w:sz w:val="22"/>
                <w:szCs w:val="22"/>
              </w:rPr>
              <w:t>2026</w:t>
            </w:r>
            <w:r w:rsidR="6A4B5B74" w:rsidRPr="00AD02F4">
              <w:rPr>
                <w:rFonts w:asciiTheme="minorHAnsi" w:hAnsiTheme="minorHAnsi" w:cstheme="minorBidi"/>
                <w:b/>
                <w:bCs/>
                <w:sz w:val="22"/>
                <w:szCs w:val="22"/>
              </w:rPr>
              <w:t>.</w:t>
            </w:r>
          </w:p>
          <w:p w14:paraId="33B0B79E" w14:textId="22CEED71" w:rsidR="00CF4E2E" w:rsidRPr="00AD02F4" w:rsidRDefault="00CF4E2E" w:rsidP="6C2AEC54">
            <w:pPr>
              <w:pStyle w:val="NormalWeb"/>
              <w:numPr>
                <w:ilvl w:val="0"/>
                <w:numId w:val="4"/>
              </w:numPr>
              <w:rPr>
                <w:rFonts w:asciiTheme="minorHAnsi" w:hAnsiTheme="minorHAnsi" w:cstheme="minorBidi"/>
                <w:sz w:val="22"/>
                <w:szCs w:val="22"/>
              </w:rPr>
            </w:pPr>
            <w:r w:rsidRPr="00AD02F4">
              <w:rPr>
                <w:rFonts w:asciiTheme="minorHAnsi" w:hAnsiTheme="minorHAnsi" w:cstheme="minorBidi"/>
                <w:sz w:val="22"/>
                <w:szCs w:val="22"/>
              </w:rPr>
              <w:t xml:space="preserve">Grant approval is </w:t>
            </w:r>
            <w:r w:rsidRPr="00AD02F4">
              <w:rPr>
                <w:rStyle w:val="Strong"/>
                <w:rFonts w:asciiTheme="minorHAnsi" w:hAnsiTheme="minorHAnsi" w:cstheme="minorBidi"/>
                <w:sz w:val="22"/>
                <w:szCs w:val="22"/>
              </w:rPr>
              <w:t>not final</w:t>
            </w:r>
            <w:r w:rsidRPr="00AD02F4">
              <w:rPr>
                <w:rFonts w:asciiTheme="minorHAnsi" w:hAnsiTheme="minorHAnsi" w:cstheme="minorBidi"/>
                <w:sz w:val="22"/>
                <w:szCs w:val="22"/>
              </w:rPr>
              <w:t xml:space="preserve"> until the applicant receives a formal email notification from AbbVie confirming that the request has been approved.</w:t>
            </w:r>
          </w:p>
          <w:p w14:paraId="570CE759" w14:textId="24996B03" w:rsidR="00213A50" w:rsidRPr="00AD02F4" w:rsidRDefault="00213A50" w:rsidP="6C2AEC54">
            <w:pPr>
              <w:pStyle w:val="NormalWeb"/>
              <w:numPr>
                <w:ilvl w:val="0"/>
                <w:numId w:val="4"/>
              </w:numPr>
              <w:rPr>
                <w:rFonts w:asciiTheme="minorHAnsi" w:hAnsiTheme="minorHAnsi" w:cstheme="minorBidi"/>
                <w:sz w:val="22"/>
                <w:szCs w:val="22"/>
              </w:rPr>
            </w:pPr>
            <w:r w:rsidRPr="00AD02F4">
              <w:rPr>
                <w:rFonts w:asciiTheme="minorHAnsi" w:hAnsiTheme="minorHAnsi" w:cstheme="minorBidi"/>
                <w:sz w:val="22"/>
                <w:szCs w:val="22"/>
              </w:rPr>
              <w:t xml:space="preserve">If the grant is </w:t>
            </w:r>
            <w:r w:rsidRPr="00AD02F4">
              <w:rPr>
                <w:rStyle w:val="Strong"/>
                <w:rFonts w:asciiTheme="minorHAnsi" w:hAnsiTheme="minorHAnsi" w:cstheme="minorBidi"/>
                <w:sz w:val="22"/>
                <w:szCs w:val="22"/>
              </w:rPr>
              <w:t>approved</w:t>
            </w:r>
            <w:r w:rsidRPr="00AD02F4">
              <w:rPr>
                <w:rFonts w:asciiTheme="minorHAnsi" w:hAnsiTheme="minorHAnsi" w:cstheme="minorBidi"/>
                <w:sz w:val="22"/>
                <w:szCs w:val="22"/>
              </w:rPr>
              <w:t xml:space="preserve">, the </w:t>
            </w:r>
            <w:r w:rsidRPr="00AD02F4">
              <w:rPr>
                <w:rStyle w:val="Strong"/>
                <w:rFonts w:asciiTheme="minorHAnsi" w:hAnsiTheme="minorHAnsi" w:cstheme="minorBidi"/>
                <w:sz w:val="22"/>
                <w:szCs w:val="22"/>
              </w:rPr>
              <w:t>Authorized Signer</w:t>
            </w:r>
            <w:r w:rsidRPr="00AD02F4">
              <w:rPr>
                <w:rFonts w:asciiTheme="minorHAnsi" w:hAnsiTheme="minorHAnsi" w:cstheme="minorBidi"/>
                <w:sz w:val="22"/>
                <w:szCs w:val="22"/>
              </w:rPr>
              <w:t xml:space="preserve"> identified in the grant application will receive instructions to log in to the </w:t>
            </w:r>
            <w:r w:rsidRPr="00AD02F4">
              <w:rPr>
                <w:rStyle w:val="Strong"/>
                <w:rFonts w:asciiTheme="minorHAnsi" w:hAnsiTheme="minorHAnsi" w:cstheme="minorBidi"/>
                <w:sz w:val="22"/>
                <w:szCs w:val="22"/>
              </w:rPr>
              <w:t>AbbVie Grant Management System</w:t>
            </w:r>
            <w:r w:rsidRPr="00AD02F4">
              <w:rPr>
                <w:rFonts w:asciiTheme="minorHAnsi" w:hAnsiTheme="minorHAnsi" w:cstheme="minorBidi"/>
                <w:sz w:val="22"/>
                <w:szCs w:val="22"/>
              </w:rPr>
              <w:t xml:space="preserve"> to review and approve the </w:t>
            </w:r>
            <w:r w:rsidRPr="00AD02F4">
              <w:rPr>
                <w:rStyle w:val="Strong"/>
                <w:rFonts w:asciiTheme="minorHAnsi" w:hAnsiTheme="minorHAnsi" w:cstheme="minorBidi"/>
                <w:sz w:val="22"/>
                <w:szCs w:val="22"/>
              </w:rPr>
              <w:t>Letter of Agreement (LOA)</w:t>
            </w:r>
            <w:r w:rsidRPr="00AD02F4">
              <w:rPr>
                <w:rFonts w:asciiTheme="minorHAnsi" w:hAnsiTheme="minorHAnsi" w:cstheme="minorBidi"/>
                <w:sz w:val="22"/>
                <w:szCs w:val="22"/>
              </w:rPr>
              <w:t>.</w:t>
            </w:r>
          </w:p>
          <w:p w14:paraId="58A9EECE" w14:textId="213F6FD8" w:rsidR="00213A50" w:rsidRPr="00AD02F4" w:rsidRDefault="00213A50" w:rsidP="6C2AEC54">
            <w:pPr>
              <w:pStyle w:val="NormalWeb"/>
              <w:numPr>
                <w:ilvl w:val="0"/>
                <w:numId w:val="4"/>
              </w:numPr>
              <w:rPr>
                <w:rFonts w:asciiTheme="minorHAnsi" w:hAnsiTheme="minorHAnsi" w:cstheme="minorBidi"/>
                <w:sz w:val="22"/>
                <w:szCs w:val="22"/>
              </w:rPr>
            </w:pPr>
            <w:r w:rsidRPr="00AD02F4">
              <w:rPr>
                <w:rFonts w:asciiTheme="minorHAnsi" w:hAnsiTheme="minorHAnsi" w:cstheme="minorBidi"/>
                <w:sz w:val="22"/>
                <w:szCs w:val="22"/>
              </w:rPr>
              <w:t xml:space="preserve">The </w:t>
            </w:r>
            <w:r w:rsidRPr="00AD02F4">
              <w:rPr>
                <w:rStyle w:val="Strong"/>
                <w:rFonts w:asciiTheme="minorHAnsi" w:hAnsiTheme="minorHAnsi" w:cstheme="minorBidi"/>
                <w:sz w:val="22"/>
                <w:szCs w:val="22"/>
              </w:rPr>
              <w:t>Letter of Agreement</w:t>
            </w:r>
            <w:r w:rsidRPr="00AD02F4">
              <w:rPr>
                <w:rFonts w:asciiTheme="minorHAnsi" w:hAnsiTheme="minorHAnsi" w:cstheme="minorBidi"/>
                <w:sz w:val="22"/>
                <w:szCs w:val="22"/>
              </w:rPr>
              <w:t xml:space="preserve"> outlines the terms and conditions of the grant and must be </w:t>
            </w:r>
            <w:r w:rsidRPr="00AD02F4">
              <w:rPr>
                <w:rStyle w:val="Strong"/>
                <w:rFonts w:asciiTheme="minorHAnsi" w:hAnsiTheme="minorHAnsi" w:cstheme="minorBidi"/>
                <w:sz w:val="22"/>
                <w:szCs w:val="22"/>
              </w:rPr>
              <w:t>electronically signed by all parties prior to the start date</w:t>
            </w:r>
            <w:r w:rsidRPr="00AD02F4">
              <w:rPr>
                <w:rFonts w:asciiTheme="minorHAnsi" w:hAnsiTheme="minorHAnsi" w:cstheme="minorBidi"/>
                <w:sz w:val="22"/>
                <w:szCs w:val="22"/>
              </w:rPr>
              <w:t xml:space="preserve"> </w:t>
            </w:r>
            <w:r w:rsidR="087506DC" w:rsidRPr="00AD02F4">
              <w:rPr>
                <w:rFonts w:asciiTheme="minorHAnsi" w:hAnsiTheme="minorHAnsi" w:cstheme="minorBidi"/>
                <w:sz w:val="22"/>
                <w:szCs w:val="22"/>
              </w:rPr>
              <w:t xml:space="preserve">of the </w:t>
            </w:r>
            <w:r w:rsidR="71F02473" w:rsidRPr="00AD02F4">
              <w:rPr>
                <w:rFonts w:asciiTheme="minorHAnsi" w:hAnsiTheme="minorHAnsi" w:cstheme="minorBidi"/>
                <w:sz w:val="22"/>
                <w:szCs w:val="22"/>
              </w:rPr>
              <w:t>Fellowship.</w:t>
            </w:r>
          </w:p>
          <w:p w14:paraId="57F7C497" w14:textId="16560604" w:rsidR="00213A50" w:rsidRPr="00AF69CB" w:rsidRDefault="00213A50" w:rsidP="6C2AEC54">
            <w:pPr>
              <w:pStyle w:val="NormalWeb"/>
              <w:numPr>
                <w:ilvl w:val="0"/>
                <w:numId w:val="4"/>
              </w:numPr>
              <w:rPr>
                <w:rFonts w:asciiTheme="minorHAnsi" w:hAnsiTheme="minorHAnsi" w:cstheme="minorBidi"/>
                <w:sz w:val="22"/>
                <w:szCs w:val="22"/>
              </w:rPr>
            </w:pPr>
            <w:r w:rsidRPr="00AD02F4">
              <w:rPr>
                <w:rFonts w:asciiTheme="minorHAnsi" w:hAnsiTheme="minorHAnsi" w:cstheme="minorBidi"/>
                <w:sz w:val="22"/>
                <w:szCs w:val="22"/>
              </w:rPr>
              <w:t xml:space="preserve">Applicants are advised </w:t>
            </w:r>
            <w:r w:rsidRPr="00AD02F4">
              <w:rPr>
                <w:rStyle w:val="Strong"/>
                <w:rFonts w:asciiTheme="minorHAnsi" w:hAnsiTheme="minorHAnsi" w:cstheme="minorBidi"/>
                <w:sz w:val="22"/>
                <w:szCs w:val="22"/>
              </w:rPr>
              <w:t>not to initiate or announce</w:t>
            </w:r>
            <w:r w:rsidRPr="00AD02F4">
              <w:rPr>
                <w:rFonts w:asciiTheme="minorHAnsi" w:hAnsiTheme="minorHAnsi" w:cstheme="minorBidi"/>
                <w:sz w:val="22"/>
                <w:szCs w:val="22"/>
              </w:rPr>
              <w:t xml:space="preserve"> any activity related to the proposed fellowship until the signed Letter of Agreement is fully executed.</w:t>
            </w:r>
          </w:p>
        </w:tc>
      </w:tr>
    </w:tbl>
    <w:p w14:paraId="79C5E20F" w14:textId="3459A21E" w:rsidR="00CF4E2E" w:rsidRDefault="00CF4E2E" w:rsidP="6C2AEC54">
      <w:pPr>
        <w:rPr>
          <w:rFonts w:ascii="Calibri" w:hAnsi="Calibri" w:cs="Calibri"/>
          <w:b/>
          <w:bCs/>
          <w:color w:val="1F497D" w:themeColor="text2"/>
          <w:sz w:val="24"/>
          <w:szCs w:val="24"/>
          <w:u w:val="single"/>
        </w:rPr>
      </w:pPr>
    </w:p>
    <w:tbl>
      <w:tblPr>
        <w:tblStyle w:val="TableGrid"/>
        <w:tblW w:w="10800" w:type="dxa"/>
        <w:tblInd w:w="-635" w:type="dxa"/>
        <w:shd w:val="clear" w:color="auto" w:fill="CCC0D9" w:themeFill="accent4" w:themeFillTint="66"/>
        <w:tblLayout w:type="fixed"/>
        <w:tblLook w:val="06A0" w:firstRow="1" w:lastRow="0" w:firstColumn="1" w:lastColumn="0" w:noHBand="1" w:noVBand="1"/>
      </w:tblPr>
      <w:tblGrid>
        <w:gridCol w:w="10800"/>
      </w:tblGrid>
      <w:tr w:rsidR="1EB46A1D" w14:paraId="191B86B9" w14:textId="77777777" w:rsidTr="000B06FA">
        <w:trPr>
          <w:trHeight w:val="300"/>
        </w:trPr>
        <w:tc>
          <w:tcPr>
            <w:tcW w:w="10800" w:type="dxa"/>
            <w:tcBorders>
              <w:bottom w:val="single" w:sz="4" w:space="0" w:color="auto"/>
            </w:tcBorders>
            <w:shd w:val="clear" w:color="auto" w:fill="CCC0D9" w:themeFill="accent4" w:themeFillTint="66"/>
          </w:tcPr>
          <w:p w14:paraId="7220A908" w14:textId="18C0578E" w:rsidR="6C493EC8" w:rsidRPr="007E4F0F" w:rsidRDefault="007E4F0F" w:rsidP="1EB46A1D">
            <w:pPr>
              <w:jc w:val="center"/>
              <w:rPr>
                <w:rFonts w:ascii="Calibri" w:hAnsi="Calibri" w:cs="Calibri"/>
                <w:b/>
                <w:bCs/>
                <w:color w:val="1F497D" w:themeColor="text2"/>
                <w:sz w:val="28"/>
                <w:szCs w:val="28"/>
              </w:rPr>
            </w:pPr>
            <w:r w:rsidRPr="000B06FA">
              <w:rPr>
                <w:rFonts w:ascii="Calibri" w:hAnsi="Calibri" w:cs="Calibri"/>
                <w:b/>
                <w:bCs/>
                <w:color w:val="002060"/>
                <w:sz w:val="28"/>
                <w:szCs w:val="28"/>
              </w:rPr>
              <w:t>ADDITIONAL IMPORTANT INFORMATION</w:t>
            </w:r>
          </w:p>
        </w:tc>
      </w:tr>
      <w:tr w:rsidR="1EB46A1D" w14:paraId="7BC5032B" w14:textId="77777777" w:rsidTr="000B06FA">
        <w:trPr>
          <w:trHeight w:val="300"/>
        </w:trPr>
        <w:tc>
          <w:tcPr>
            <w:tcW w:w="10800" w:type="dxa"/>
            <w:shd w:val="clear" w:color="auto" w:fill="E5DFEC" w:themeFill="accent4" w:themeFillTint="33"/>
          </w:tcPr>
          <w:p w14:paraId="6E6888DD" w14:textId="77777777" w:rsidR="0013164B" w:rsidRDefault="0013164B" w:rsidP="0013164B">
            <w:pPr>
              <w:jc w:val="center"/>
              <w:rPr>
                <w:rFonts w:ascii="Calibri" w:hAnsi="Calibri" w:cs="Calibri"/>
                <w:b/>
                <w:bCs/>
                <w:color w:val="1F497D" w:themeColor="text2"/>
                <w:sz w:val="24"/>
                <w:szCs w:val="24"/>
              </w:rPr>
            </w:pPr>
          </w:p>
          <w:p w14:paraId="42B9F7B0" w14:textId="02D632D3" w:rsidR="6C493EC8" w:rsidRPr="007E4F0F" w:rsidRDefault="6C493EC8" w:rsidP="0013164B">
            <w:pPr>
              <w:jc w:val="center"/>
              <w:rPr>
                <w:rFonts w:ascii="Calibri" w:hAnsi="Calibri" w:cs="Calibri"/>
                <w:b/>
                <w:bCs/>
                <w:color w:val="1F497D" w:themeColor="text2"/>
                <w:sz w:val="28"/>
                <w:szCs w:val="28"/>
              </w:rPr>
            </w:pPr>
            <w:r w:rsidRPr="007E4F0F">
              <w:rPr>
                <w:rFonts w:ascii="Calibri" w:hAnsi="Calibri" w:cs="Calibri"/>
                <w:b/>
                <w:bCs/>
                <w:color w:val="1F497D" w:themeColor="text2"/>
                <w:sz w:val="28"/>
                <w:szCs w:val="28"/>
              </w:rPr>
              <w:t>Compliance, Disclosure and Transparency</w:t>
            </w:r>
          </w:p>
          <w:p w14:paraId="5612F63C" w14:textId="372BDDCE" w:rsidR="1EB46A1D" w:rsidRDefault="1EB46A1D" w:rsidP="1EB46A1D">
            <w:pPr>
              <w:jc w:val="center"/>
              <w:rPr>
                <w:rFonts w:ascii="Calibri" w:hAnsi="Calibri" w:cs="Calibri"/>
                <w:b/>
                <w:bCs/>
                <w:color w:val="1F497D" w:themeColor="text2"/>
                <w:sz w:val="24"/>
                <w:szCs w:val="24"/>
              </w:rPr>
            </w:pPr>
          </w:p>
          <w:p w14:paraId="6CB49736" w14:textId="2934AAED" w:rsidR="6C493EC8" w:rsidRPr="00AD02F4" w:rsidRDefault="6C493EC8" w:rsidP="1EB46A1D">
            <w:pPr>
              <w:rPr>
                <w:rFonts w:ascii="Calibri" w:hAnsi="Calibri" w:cs="Calibri"/>
                <w:color w:val="1F497D" w:themeColor="text2"/>
                <w:sz w:val="22"/>
                <w:szCs w:val="22"/>
              </w:rPr>
            </w:pPr>
            <w:r w:rsidRPr="00AD02F4">
              <w:rPr>
                <w:rFonts w:ascii="Calibri" w:hAnsi="Calibri" w:cs="Calibri"/>
                <w:color w:val="1F497D" w:themeColor="text2"/>
                <w:sz w:val="22"/>
                <w:szCs w:val="22"/>
              </w:rPr>
              <w:t>AbbVie’s grant review and approval process complies with all applicable laws, regulations, and industry standards, including guidance from the U.S. Department of Health and Human Services Office of Inspector General (OIG), Pharmaceutical Research and Manufacturers of America (PhRMA), Advanced Medical Technology Association (AdvaMed), Accreditation Council for Continuing Medical Education (ACCME), the Physician Payments Sunshine Act (Open Payments), and internal AbbVie policies and procedures.</w:t>
            </w:r>
          </w:p>
          <w:p w14:paraId="2306D858" w14:textId="1FFB885C" w:rsidR="1EB46A1D" w:rsidRPr="00AD02F4" w:rsidRDefault="1EB46A1D" w:rsidP="1EB46A1D">
            <w:pPr>
              <w:rPr>
                <w:rFonts w:ascii="Calibri" w:hAnsi="Calibri" w:cs="Calibri"/>
                <w:color w:val="1F497D" w:themeColor="text2"/>
                <w:sz w:val="22"/>
                <w:szCs w:val="22"/>
              </w:rPr>
            </w:pPr>
          </w:p>
          <w:p w14:paraId="70E33B6C" w14:textId="49CD582C" w:rsidR="007E4F0F" w:rsidRPr="007E4F0F" w:rsidRDefault="00256776" w:rsidP="0013164B">
            <w:pPr>
              <w:rPr>
                <w:rFonts w:ascii="Calibri" w:hAnsi="Calibri" w:cs="Calibri"/>
                <w:color w:val="1F497D" w:themeColor="text2"/>
                <w:sz w:val="24"/>
                <w:szCs w:val="24"/>
              </w:rPr>
            </w:pPr>
            <w:r w:rsidRPr="00AD02F4">
              <w:rPr>
                <w:rFonts w:ascii="Calibri" w:hAnsi="Calibri" w:cs="Calibri"/>
                <w:color w:val="1F497D" w:themeColor="text2"/>
                <w:sz w:val="22"/>
                <w:szCs w:val="22"/>
              </w:rPr>
              <w:t>A</w:t>
            </w:r>
            <w:r w:rsidR="6C493EC8" w:rsidRPr="00AD02F4">
              <w:rPr>
                <w:rFonts w:ascii="Calibri" w:hAnsi="Calibri" w:cs="Calibri"/>
                <w:color w:val="1F497D" w:themeColor="text2"/>
                <w:sz w:val="22"/>
                <w:szCs w:val="22"/>
              </w:rPr>
              <w:t>ny Fellows who receive support from AbbVie will be requested to complete a survey about their clinical, research and training experiences in the program.</w:t>
            </w:r>
          </w:p>
        </w:tc>
      </w:tr>
      <w:tr w:rsidR="1EB46A1D" w14:paraId="6F1661DF" w14:textId="77777777" w:rsidTr="000B06FA">
        <w:trPr>
          <w:trHeight w:val="300"/>
        </w:trPr>
        <w:tc>
          <w:tcPr>
            <w:tcW w:w="10800" w:type="dxa"/>
            <w:shd w:val="clear" w:color="auto" w:fill="E5DFEC" w:themeFill="accent4" w:themeFillTint="33"/>
          </w:tcPr>
          <w:p w14:paraId="25E3C820" w14:textId="77777777" w:rsidR="0013164B" w:rsidRDefault="0013164B" w:rsidP="1EB46A1D">
            <w:pPr>
              <w:jc w:val="center"/>
              <w:rPr>
                <w:rFonts w:ascii="Calibri" w:hAnsi="Calibri" w:cs="Calibri"/>
                <w:b/>
                <w:bCs/>
                <w:color w:val="1F497D" w:themeColor="text2"/>
                <w:sz w:val="28"/>
                <w:szCs w:val="28"/>
              </w:rPr>
            </w:pPr>
          </w:p>
          <w:p w14:paraId="59E77716" w14:textId="3B5779AD" w:rsidR="6C493EC8" w:rsidRPr="007E4F0F" w:rsidRDefault="6C493EC8" w:rsidP="1EB46A1D">
            <w:pPr>
              <w:jc w:val="center"/>
              <w:rPr>
                <w:rFonts w:ascii="Calibri" w:hAnsi="Calibri" w:cs="Calibri"/>
                <w:b/>
                <w:bCs/>
                <w:color w:val="1F497D" w:themeColor="text2"/>
                <w:sz w:val="28"/>
                <w:szCs w:val="28"/>
              </w:rPr>
            </w:pPr>
            <w:r w:rsidRPr="007E4F0F">
              <w:rPr>
                <w:rFonts w:ascii="Calibri" w:hAnsi="Calibri" w:cs="Calibri"/>
                <w:b/>
                <w:bCs/>
                <w:color w:val="1F497D" w:themeColor="text2"/>
                <w:sz w:val="28"/>
                <w:szCs w:val="28"/>
              </w:rPr>
              <w:t>Terms and Conditions</w:t>
            </w:r>
          </w:p>
          <w:p w14:paraId="3F59ADC4" w14:textId="61326303" w:rsidR="1EB46A1D" w:rsidRDefault="1EB46A1D" w:rsidP="1EB46A1D">
            <w:pPr>
              <w:jc w:val="center"/>
              <w:rPr>
                <w:rFonts w:ascii="Calibri" w:hAnsi="Calibri" w:cs="Calibri"/>
                <w:b/>
                <w:bCs/>
                <w:color w:val="1F497D" w:themeColor="text2"/>
                <w:sz w:val="24"/>
                <w:szCs w:val="24"/>
              </w:rPr>
            </w:pPr>
          </w:p>
          <w:p w14:paraId="5155EBBB" w14:textId="0C47E3E3" w:rsidR="6C493EC8" w:rsidRPr="00AD02F4" w:rsidRDefault="6C493EC8" w:rsidP="1EB46A1D">
            <w:pPr>
              <w:rPr>
                <w:rFonts w:ascii="Calibri" w:hAnsi="Calibri" w:cs="Calibri"/>
                <w:color w:val="1F497D" w:themeColor="text2"/>
                <w:sz w:val="22"/>
                <w:szCs w:val="22"/>
              </w:rPr>
            </w:pPr>
            <w:r w:rsidRPr="00AD02F4">
              <w:rPr>
                <w:rFonts w:ascii="Calibri" w:hAnsi="Calibri" w:cs="Calibri"/>
                <w:color w:val="1F497D" w:themeColor="text2"/>
                <w:sz w:val="22"/>
                <w:szCs w:val="22"/>
              </w:rPr>
              <w:t xml:space="preserve">AbbVie reserves the right to approve or deny any or all grant applications received </w:t>
            </w:r>
            <w:proofErr w:type="gramStart"/>
            <w:r w:rsidRPr="00AD02F4">
              <w:rPr>
                <w:rFonts w:ascii="Calibri" w:hAnsi="Calibri" w:cs="Calibri"/>
                <w:color w:val="1F497D" w:themeColor="text2"/>
                <w:sz w:val="22"/>
                <w:szCs w:val="22"/>
              </w:rPr>
              <w:t>as a result of</w:t>
            </w:r>
            <w:proofErr w:type="gramEnd"/>
            <w:r w:rsidRPr="00AD02F4">
              <w:rPr>
                <w:rFonts w:ascii="Calibri" w:hAnsi="Calibri" w:cs="Calibri"/>
                <w:color w:val="1F497D" w:themeColor="text2"/>
                <w:sz w:val="22"/>
                <w:szCs w:val="22"/>
              </w:rPr>
              <w:t xml:space="preserve"> this Call for Grants (CFG) or to cancel, in part or in its entirety, this CFG. </w:t>
            </w:r>
          </w:p>
          <w:p w14:paraId="2721AD9A" w14:textId="1D34D3B4" w:rsidR="1EB46A1D" w:rsidRPr="00AD02F4" w:rsidRDefault="1EB46A1D" w:rsidP="1EB46A1D">
            <w:pPr>
              <w:rPr>
                <w:rFonts w:ascii="Calibri" w:hAnsi="Calibri" w:cs="Calibri"/>
                <w:color w:val="1F497D" w:themeColor="text2"/>
                <w:sz w:val="22"/>
                <w:szCs w:val="22"/>
              </w:rPr>
            </w:pPr>
          </w:p>
          <w:p w14:paraId="1A79E3E4" w14:textId="2E814B25" w:rsidR="007E4F0F" w:rsidRDefault="6C493EC8" w:rsidP="0013164B">
            <w:pPr>
              <w:rPr>
                <w:rFonts w:ascii="Calibri" w:hAnsi="Calibri" w:cs="Calibri"/>
                <w:color w:val="1F497D" w:themeColor="text2"/>
                <w:sz w:val="24"/>
                <w:szCs w:val="24"/>
              </w:rPr>
            </w:pPr>
            <w:r w:rsidRPr="00AD02F4">
              <w:rPr>
                <w:rFonts w:ascii="Calibri" w:hAnsi="Calibri" w:cs="Calibri"/>
                <w:color w:val="1F497D" w:themeColor="text2"/>
                <w:sz w:val="22"/>
                <w:szCs w:val="22"/>
              </w:rPr>
              <w:t>AbbVie is not responsible for any costs associated with this CFG submission.</w:t>
            </w:r>
          </w:p>
        </w:tc>
      </w:tr>
    </w:tbl>
    <w:p w14:paraId="02846F68" w14:textId="77777777" w:rsidR="00E83087" w:rsidRDefault="00E83087" w:rsidP="001013E3">
      <w:pPr>
        <w:pStyle w:val="Heading1"/>
        <w:rPr>
          <w:rFonts w:asciiTheme="minorHAnsi" w:hAnsiTheme="minorHAnsi" w:cstheme="minorHAnsi"/>
          <w:b/>
          <w:bCs/>
          <w:sz w:val="22"/>
          <w:szCs w:val="22"/>
        </w:rPr>
      </w:pPr>
    </w:p>
    <w:p w14:paraId="361BF8EE" w14:textId="77777777" w:rsidR="00E83087" w:rsidRDefault="00E83087" w:rsidP="001013E3">
      <w:pPr>
        <w:pStyle w:val="Heading1"/>
        <w:rPr>
          <w:rFonts w:asciiTheme="minorHAnsi" w:hAnsiTheme="minorHAnsi" w:cstheme="minorHAnsi"/>
          <w:b/>
          <w:bCs/>
          <w:sz w:val="22"/>
          <w:szCs w:val="22"/>
        </w:rPr>
      </w:pPr>
    </w:p>
    <w:p w14:paraId="5FC3894F" w14:textId="77777777" w:rsidR="0081132D" w:rsidRPr="00E83087" w:rsidRDefault="0081132D" w:rsidP="0081132D">
      <w:pPr>
        <w:rPr>
          <w:sz w:val="22"/>
          <w:szCs w:val="22"/>
        </w:rPr>
      </w:pPr>
    </w:p>
    <w:p w14:paraId="1F5D4921" w14:textId="77777777" w:rsidR="00AB258D" w:rsidRPr="00E83087" w:rsidRDefault="00AB258D" w:rsidP="00AB258D">
      <w:pPr>
        <w:pStyle w:val="Heading1"/>
        <w:rPr>
          <w:rFonts w:asciiTheme="minorHAnsi" w:hAnsiTheme="minorHAnsi" w:cstheme="minorHAnsi"/>
          <w:b/>
          <w:bCs/>
          <w:sz w:val="22"/>
          <w:szCs w:val="22"/>
        </w:rPr>
      </w:pPr>
      <w:r w:rsidRPr="00E83087">
        <w:rPr>
          <w:rFonts w:asciiTheme="minorHAnsi" w:hAnsiTheme="minorHAnsi" w:cstheme="minorHAnsi"/>
          <w:b/>
          <w:bCs/>
          <w:sz w:val="22"/>
          <w:szCs w:val="22"/>
        </w:rPr>
        <w:lastRenderedPageBreak/>
        <w:t>Appendix: Instructions to Applicants when Submitting for AbbVie Fellowship Support</w:t>
      </w:r>
    </w:p>
    <w:p w14:paraId="03E93022" w14:textId="77777777" w:rsidR="0081132D" w:rsidRDefault="0081132D" w:rsidP="0081132D">
      <w:pPr>
        <w:rPr>
          <w:rFonts w:asciiTheme="minorHAnsi" w:hAnsiTheme="minorHAnsi" w:cstheme="minorHAnsi"/>
          <w:sz w:val="22"/>
          <w:szCs w:val="22"/>
        </w:rPr>
      </w:pPr>
      <w:r w:rsidRPr="0081132D">
        <w:rPr>
          <w:rFonts w:asciiTheme="minorHAnsi" w:hAnsiTheme="minorHAnsi" w:cstheme="minorHAnsi"/>
          <w:sz w:val="22"/>
          <w:szCs w:val="22"/>
        </w:rPr>
        <w:t>Please review the guidance in the right-hand column and provide complete, detailed information for each section of the AbbVie Fellowship Support application. Ensure that every field on the application form is filled accurately and thoroughly.</w:t>
      </w:r>
    </w:p>
    <w:p w14:paraId="5612900E" w14:textId="77777777" w:rsidR="0081132D" w:rsidRPr="0081132D" w:rsidRDefault="0081132D" w:rsidP="0081132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078"/>
        <w:gridCol w:w="5562"/>
      </w:tblGrid>
      <w:tr w:rsidR="0081132D" w:rsidRPr="0081132D" w14:paraId="506ED84F" w14:textId="77777777" w:rsidTr="006644A4">
        <w:tc>
          <w:tcPr>
            <w:tcW w:w="3078" w:type="dxa"/>
            <w:shd w:val="clear" w:color="auto" w:fill="E5DFEC" w:themeFill="accent4" w:themeFillTint="33"/>
          </w:tcPr>
          <w:p w14:paraId="23E8365C" w14:textId="77777777" w:rsidR="0081132D" w:rsidRPr="0081132D" w:rsidRDefault="0081132D" w:rsidP="006644A4">
            <w:pPr>
              <w:rPr>
                <w:rFonts w:asciiTheme="minorHAnsi" w:hAnsiTheme="minorHAnsi" w:cstheme="minorHAnsi"/>
                <w:b/>
                <w:bCs/>
                <w:sz w:val="22"/>
                <w:szCs w:val="22"/>
              </w:rPr>
            </w:pPr>
            <w:r w:rsidRPr="0081132D">
              <w:rPr>
                <w:rFonts w:asciiTheme="minorHAnsi" w:hAnsiTheme="minorHAnsi" w:cstheme="minorHAnsi"/>
                <w:b/>
                <w:bCs/>
                <w:sz w:val="22"/>
                <w:szCs w:val="22"/>
              </w:rPr>
              <w:t>Application Section Fields</w:t>
            </w:r>
          </w:p>
        </w:tc>
        <w:tc>
          <w:tcPr>
            <w:tcW w:w="5562" w:type="dxa"/>
            <w:shd w:val="clear" w:color="auto" w:fill="E5DFEC" w:themeFill="accent4" w:themeFillTint="33"/>
          </w:tcPr>
          <w:p w14:paraId="1E7A2F21" w14:textId="77777777" w:rsidR="0081132D" w:rsidRPr="0081132D" w:rsidRDefault="0081132D" w:rsidP="006644A4">
            <w:pPr>
              <w:rPr>
                <w:rFonts w:asciiTheme="minorHAnsi" w:hAnsiTheme="minorHAnsi" w:cstheme="minorHAnsi"/>
                <w:b/>
                <w:bCs/>
                <w:sz w:val="22"/>
                <w:szCs w:val="22"/>
              </w:rPr>
            </w:pPr>
            <w:r w:rsidRPr="0081132D">
              <w:rPr>
                <w:rFonts w:asciiTheme="minorHAnsi" w:hAnsiTheme="minorHAnsi" w:cstheme="minorHAnsi"/>
                <w:b/>
                <w:bCs/>
                <w:sz w:val="22"/>
                <w:szCs w:val="22"/>
              </w:rPr>
              <w:t>Instructions for information to include in each field on the application</w:t>
            </w:r>
          </w:p>
        </w:tc>
      </w:tr>
      <w:tr w:rsidR="0081132D" w:rsidRPr="0081132D" w14:paraId="0039F41B" w14:textId="77777777" w:rsidTr="006644A4">
        <w:tc>
          <w:tcPr>
            <w:tcW w:w="3078" w:type="dxa"/>
          </w:tcPr>
          <w:p w14:paraId="476D27F0" w14:textId="77777777" w:rsidR="0081132D" w:rsidRPr="0081132D" w:rsidRDefault="0081132D" w:rsidP="006644A4">
            <w:pPr>
              <w:rPr>
                <w:rFonts w:asciiTheme="minorHAnsi" w:hAnsiTheme="minorHAnsi" w:cstheme="minorHAnsi"/>
                <w:b/>
                <w:bCs/>
                <w:sz w:val="22"/>
                <w:szCs w:val="22"/>
              </w:rPr>
            </w:pPr>
            <w:r w:rsidRPr="0081132D">
              <w:rPr>
                <w:rFonts w:asciiTheme="minorHAnsi" w:hAnsiTheme="minorHAnsi" w:cstheme="minorHAnsi"/>
                <w:b/>
                <w:bCs/>
                <w:sz w:val="22"/>
                <w:szCs w:val="22"/>
              </w:rPr>
              <w:t>Fellowship Description</w:t>
            </w:r>
          </w:p>
        </w:tc>
        <w:tc>
          <w:tcPr>
            <w:tcW w:w="5562" w:type="dxa"/>
          </w:tcPr>
          <w:p w14:paraId="41A208D7" w14:textId="77777777" w:rsidR="0081132D" w:rsidRPr="0081132D" w:rsidRDefault="0081132D" w:rsidP="006644A4">
            <w:pPr>
              <w:rPr>
                <w:rFonts w:asciiTheme="minorHAnsi" w:hAnsiTheme="minorHAnsi" w:cstheme="minorHAnsi"/>
                <w:sz w:val="22"/>
                <w:szCs w:val="22"/>
              </w:rPr>
            </w:pPr>
            <w:r w:rsidRPr="0081132D">
              <w:rPr>
                <w:rFonts w:asciiTheme="minorHAnsi" w:hAnsiTheme="minorHAnsi" w:cstheme="minorHAnsi"/>
                <w:sz w:val="22"/>
                <w:szCs w:val="22"/>
              </w:rPr>
              <w:t>Describe the Fellowship’s clinical and scientific focus. Highlight any distinctive features, such as specialized expertise, unique training methods, or patient populations. Indicate any disease areas or treatment modalities emphasized in the program.</w:t>
            </w:r>
          </w:p>
        </w:tc>
      </w:tr>
      <w:tr w:rsidR="0081132D" w:rsidRPr="0081132D" w14:paraId="7BC9CBE5" w14:textId="77777777" w:rsidTr="006644A4">
        <w:tc>
          <w:tcPr>
            <w:tcW w:w="3078" w:type="dxa"/>
          </w:tcPr>
          <w:p w14:paraId="4A5654AC" w14:textId="77777777" w:rsidR="0081132D" w:rsidRPr="0081132D" w:rsidRDefault="0081132D" w:rsidP="006644A4">
            <w:pPr>
              <w:rPr>
                <w:rFonts w:asciiTheme="minorHAnsi" w:hAnsiTheme="minorHAnsi" w:cstheme="minorHAnsi"/>
                <w:b/>
                <w:bCs/>
                <w:sz w:val="22"/>
                <w:szCs w:val="22"/>
              </w:rPr>
            </w:pPr>
            <w:r w:rsidRPr="0081132D">
              <w:rPr>
                <w:rFonts w:asciiTheme="minorHAnsi" w:hAnsiTheme="minorHAnsi" w:cstheme="minorHAnsi"/>
                <w:b/>
                <w:bCs/>
                <w:sz w:val="22"/>
                <w:szCs w:val="22"/>
              </w:rPr>
              <w:t>Fellowship Goals and Objectives</w:t>
            </w:r>
          </w:p>
        </w:tc>
        <w:tc>
          <w:tcPr>
            <w:tcW w:w="5562" w:type="dxa"/>
          </w:tcPr>
          <w:p w14:paraId="6CFB3269" w14:textId="77777777" w:rsidR="0081132D" w:rsidRPr="0081132D" w:rsidRDefault="0081132D" w:rsidP="006644A4">
            <w:pPr>
              <w:rPr>
                <w:rFonts w:asciiTheme="minorHAnsi" w:hAnsiTheme="minorHAnsi" w:cstheme="minorHAnsi"/>
                <w:sz w:val="22"/>
                <w:szCs w:val="22"/>
              </w:rPr>
            </w:pPr>
            <w:r w:rsidRPr="0081132D">
              <w:rPr>
                <w:rFonts w:asciiTheme="minorHAnsi" w:hAnsiTheme="minorHAnsi" w:cstheme="minorHAnsi"/>
                <w:sz w:val="22"/>
                <w:szCs w:val="22"/>
              </w:rPr>
              <w:t xml:space="preserve">Outline the key competencies and skills, Fellows are expected to gain.  Include any specific proficiencies that distinguish graduates </w:t>
            </w:r>
            <w:proofErr w:type="gramStart"/>
            <w:r w:rsidRPr="0081132D">
              <w:rPr>
                <w:rFonts w:asciiTheme="minorHAnsi" w:hAnsiTheme="minorHAnsi" w:cstheme="minorHAnsi"/>
                <w:sz w:val="22"/>
                <w:szCs w:val="22"/>
              </w:rPr>
              <w:t>of</w:t>
            </w:r>
            <w:proofErr w:type="gramEnd"/>
            <w:r w:rsidRPr="0081132D">
              <w:rPr>
                <w:rFonts w:asciiTheme="minorHAnsi" w:hAnsiTheme="minorHAnsi" w:cstheme="minorHAnsi"/>
                <w:sz w:val="22"/>
                <w:szCs w:val="22"/>
              </w:rPr>
              <w:t xml:space="preserve"> your program.</w:t>
            </w:r>
          </w:p>
        </w:tc>
      </w:tr>
      <w:tr w:rsidR="0081132D" w:rsidRPr="0081132D" w14:paraId="54C45F6A" w14:textId="77777777" w:rsidTr="006644A4">
        <w:tc>
          <w:tcPr>
            <w:tcW w:w="3078" w:type="dxa"/>
          </w:tcPr>
          <w:p w14:paraId="07A003CF" w14:textId="77777777" w:rsidR="0081132D" w:rsidRPr="0081132D" w:rsidRDefault="0081132D" w:rsidP="006644A4">
            <w:pPr>
              <w:rPr>
                <w:rFonts w:asciiTheme="minorHAnsi" w:hAnsiTheme="minorHAnsi" w:cstheme="minorHAnsi"/>
                <w:b/>
                <w:bCs/>
                <w:sz w:val="22"/>
                <w:szCs w:val="22"/>
              </w:rPr>
            </w:pPr>
            <w:r w:rsidRPr="0081132D">
              <w:rPr>
                <w:rFonts w:asciiTheme="minorHAnsi" w:hAnsiTheme="minorHAnsi" w:cstheme="minorHAnsi"/>
                <w:b/>
                <w:bCs/>
                <w:sz w:val="22"/>
                <w:szCs w:val="22"/>
              </w:rPr>
              <w:t>Needs Assessment</w:t>
            </w:r>
          </w:p>
        </w:tc>
        <w:tc>
          <w:tcPr>
            <w:tcW w:w="5562" w:type="dxa"/>
          </w:tcPr>
          <w:p w14:paraId="20BEDA2B" w14:textId="77777777" w:rsidR="0081132D" w:rsidRPr="0081132D" w:rsidRDefault="0081132D" w:rsidP="006644A4">
            <w:pPr>
              <w:rPr>
                <w:rFonts w:asciiTheme="minorHAnsi" w:hAnsiTheme="minorHAnsi" w:cstheme="minorHAnsi"/>
                <w:sz w:val="22"/>
                <w:szCs w:val="22"/>
              </w:rPr>
            </w:pPr>
            <w:r w:rsidRPr="0081132D">
              <w:rPr>
                <w:rFonts w:asciiTheme="minorHAnsi" w:hAnsiTheme="minorHAnsi" w:cstheme="minorHAnsi"/>
                <w:sz w:val="22"/>
                <w:szCs w:val="22"/>
              </w:rPr>
              <w:t>Identify the unmet medical, educational, or patient care needs and gaps your Fellowship addresses or prioritizes.</w:t>
            </w:r>
          </w:p>
        </w:tc>
      </w:tr>
      <w:tr w:rsidR="0081132D" w:rsidRPr="0081132D" w14:paraId="45C03D98" w14:textId="77777777" w:rsidTr="006644A4">
        <w:tc>
          <w:tcPr>
            <w:tcW w:w="3078" w:type="dxa"/>
          </w:tcPr>
          <w:p w14:paraId="0C8D3D67" w14:textId="77777777" w:rsidR="0081132D" w:rsidRPr="0081132D" w:rsidRDefault="0081132D" w:rsidP="006644A4">
            <w:pPr>
              <w:rPr>
                <w:rFonts w:asciiTheme="minorHAnsi" w:hAnsiTheme="minorHAnsi" w:cstheme="minorHAnsi"/>
                <w:b/>
                <w:bCs/>
                <w:sz w:val="22"/>
                <w:szCs w:val="22"/>
              </w:rPr>
            </w:pPr>
            <w:r w:rsidRPr="0081132D">
              <w:rPr>
                <w:rFonts w:asciiTheme="minorHAnsi" w:hAnsiTheme="minorHAnsi" w:cstheme="minorHAnsi"/>
                <w:b/>
                <w:bCs/>
                <w:sz w:val="22"/>
                <w:szCs w:val="22"/>
              </w:rPr>
              <w:t>Prior Experience</w:t>
            </w:r>
          </w:p>
        </w:tc>
        <w:tc>
          <w:tcPr>
            <w:tcW w:w="5562" w:type="dxa"/>
          </w:tcPr>
          <w:p w14:paraId="21794E5E" w14:textId="77777777" w:rsidR="0081132D" w:rsidRPr="0081132D" w:rsidRDefault="0081132D" w:rsidP="006644A4">
            <w:pPr>
              <w:rPr>
                <w:rFonts w:asciiTheme="minorHAnsi" w:hAnsiTheme="minorHAnsi" w:cstheme="minorHAnsi"/>
                <w:sz w:val="22"/>
                <w:szCs w:val="22"/>
              </w:rPr>
            </w:pPr>
            <w:r w:rsidRPr="0081132D">
              <w:rPr>
                <w:rFonts w:asciiTheme="minorHAnsi" w:hAnsiTheme="minorHAnsi" w:cstheme="minorHAnsi"/>
                <w:sz w:val="22"/>
                <w:szCs w:val="22"/>
              </w:rPr>
              <w:t>Describe the typical career paths of your program’s graduates (e.g., academic clinical practice, academic research, private practice, public health, policy, other).</w:t>
            </w:r>
          </w:p>
        </w:tc>
      </w:tr>
      <w:tr w:rsidR="0081132D" w:rsidRPr="0081132D" w14:paraId="03C02AE9" w14:textId="77777777" w:rsidTr="006644A4">
        <w:tc>
          <w:tcPr>
            <w:tcW w:w="3078" w:type="dxa"/>
          </w:tcPr>
          <w:p w14:paraId="7B07DB10" w14:textId="77777777" w:rsidR="0081132D" w:rsidRPr="0081132D" w:rsidRDefault="0081132D" w:rsidP="006644A4">
            <w:pPr>
              <w:rPr>
                <w:rFonts w:asciiTheme="minorHAnsi" w:hAnsiTheme="minorHAnsi" w:cstheme="minorHAnsi"/>
                <w:b/>
                <w:bCs/>
                <w:sz w:val="22"/>
                <w:szCs w:val="22"/>
              </w:rPr>
            </w:pPr>
            <w:r w:rsidRPr="0081132D">
              <w:rPr>
                <w:rFonts w:asciiTheme="minorHAnsi" w:hAnsiTheme="minorHAnsi" w:cstheme="minorHAnsi"/>
                <w:b/>
                <w:bCs/>
                <w:sz w:val="22"/>
                <w:szCs w:val="22"/>
              </w:rPr>
              <w:t>Methods Used to Create Awareness</w:t>
            </w:r>
          </w:p>
        </w:tc>
        <w:tc>
          <w:tcPr>
            <w:tcW w:w="5562" w:type="dxa"/>
          </w:tcPr>
          <w:p w14:paraId="776BF5C3" w14:textId="77777777" w:rsidR="0081132D" w:rsidRPr="0081132D" w:rsidRDefault="0081132D" w:rsidP="006644A4">
            <w:pPr>
              <w:rPr>
                <w:rFonts w:asciiTheme="minorHAnsi" w:hAnsiTheme="minorHAnsi" w:cstheme="minorHAnsi"/>
                <w:sz w:val="22"/>
                <w:szCs w:val="22"/>
              </w:rPr>
            </w:pPr>
            <w:r w:rsidRPr="0081132D">
              <w:rPr>
                <w:rFonts w:asciiTheme="minorHAnsi" w:hAnsiTheme="minorHAnsi" w:cstheme="minorHAnsi"/>
                <w:sz w:val="22"/>
                <w:szCs w:val="22"/>
              </w:rPr>
              <w:t>Not applicable.  No need to complete this field.</w:t>
            </w:r>
          </w:p>
        </w:tc>
      </w:tr>
      <w:tr w:rsidR="0081132D" w:rsidRPr="0081132D" w14:paraId="456716BF" w14:textId="77777777" w:rsidTr="006644A4">
        <w:tc>
          <w:tcPr>
            <w:tcW w:w="3078" w:type="dxa"/>
          </w:tcPr>
          <w:p w14:paraId="7E3AE3DD" w14:textId="77777777" w:rsidR="0081132D" w:rsidRPr="0081132D" w:rsidRDefault="0081132D" w:rsidP="006644A4">
            <w:pPr>
              <w:rPr>
                <w:rFonts w:asciiTheme="minorHAnsi" w:hAnsiTheme="minorHAnsi" w:cstheme="minorHAnsi"/>
                <w:b/>
                <w:bCs/>
                <w:sz w:val="22"/>
                <w:szCs w:val="22"/>
              </w:rPr>
            </w:pPr>
            <w:r w:rsidRPr="0081132D">
              <w:rPr>
                <w:rFonts w:asciiTheme="minorHAnsi" w:hAnsiTheme="minorHAnsi" w:cstheme="minorHAnsi"/>
                <w:b/>
                <w:bCs/>
                <w:sz w:val="22"/>
                <w:szCs w:val="22"/>
              </w:rPr>
              <w:t>Plans to Publish or Present Research</w:t>
            </w:r>
          </w:p>
        </w:tc>
        <w:tc>
          <w:tcPr>
            <w:tcW w:w="5562" w:type="dxa"/>
          </w:tcPr>
          <w:p w14:paraId="34449078" w14:textId="77777777" w:rsidR="0081132D" w:rsidRPr="0081132D" w:rsidRDefault="0081132D" w:rsidP="006644A4">
            <w:pPr>
              <w:rPr>
                <w:rFonts w:asciiTheme="minorHAnsi" w:hAnsiTheme="minorHAnsi" w:cstheme="minorHAnsi"/>
                <w:sz w:val="22"/>
                <w:szCs w:val="22"/>
              </w:rPr>
            </w:pPr>
            <w:r w:rsidRPr="0081132D">
              <w:rPr>
                <w:rFonts w:asciiTheme="minorHAnsi" w:hAnsiTheme="minorHAnsi" w:cstheme="minorHAnsi"/>
                <w:sz w:val="22"/>
                <w:szCs w:val="22"/>
              </w:rPr>
              <w:t>Indicate whether Fellows are expected to conduct original research, present findings, or publish scholarly work. Describe any specific research topics or opportunities available.</w:t>
            </w:r>
          </w:p>
        </w:tc>
      </w:tr>
      <w:tr w:rsidR="0081132D" w:rsidRPr="0081132D" w14:paraId="4E7F4706" w14:textId="77777777" w:rsidTr="006644A4">
        <w:tc>
          <w:tcPr>
            <w:tcW w:w="3078" w:type="dxa"/>
          </w:tcPr>
          <w:p w14:paraId="1EE07E59" w14:textId="77777777" w:rsidR="0081132D" w:rsidRPr="0081132D" w:rsidRDefault="0081132D" w:rsidP="006644A4">
            <w:pPr>
              <w:rPr>
                <w:rFonts w:asciiTheme="minorHAnsi" w:hAnsiTheme="minorHAnsi" w:cstheme="minorHAnsi"/>
                <w:b/>
                <w:bCs/>
                <w:sz w:val="22"/>
                <w:szCs w:val="22"/>
              </w:rPr>
            </w:pPr>
            <w:r w:rsidRPr="0081132D">
              <w:rPr>
                <w:rFonts w:asciiTheme="minorHAnsi" w:hAnsiTheme="minorHAnsi" w:cstheme="minorHAnsi"/>
                <w:b/>
                <w:bCs/>
                <w:sz w:val="22"/>
                <w:szCs w:val="22"/>
              </w:rPr>
              <w:t>Educational Plan</w:t>
            </w:r>
          </w:p>
        </w:tc>
        <w:tc>
          <w:tcPr>
            <w:tcW w:w="5562" w:type="dxa"/>
          </w:tcPr>
          <w:p w14:paraId="255BD175" w14:textId="77777777" w:rsidR="0081132D" w:rsidRPr="0081132D" w:rsidRDefault="0081132D" w:rsidP="006644A4">
            <w:pPr>
              <w:rPr>
                <w:rFonts w:asciiTheme="minorHAnsi" w:hAnsiTheme="minorHAnsi" w:cstheme="minorHAnsi"/>
                <w:sz w:val="22"/>
                <w:szCs w:val="22"/>
              </w:rPr>
            </w:pPr>
            <w:r w:rsidRPr="0081132D">
              <w:rPr>
                <w:rFonts w:asciiTheme="minorHAnsi" w:hAnsiTheme="minorHAnsi" w:cstheme="minorHAnsi"/>
                <w:sz w:val="22"/>
                <w:szCs w:val="22"/>
              </w:rPr>
              <w:t>Provide an overview of the Fellowship curriculum, including the types of training experiences and approximate percentage of time dedicated to each activity (e.g., for clinical work, research, teaching).</w:t>
            </w:r>
          </w:p>
        </w:tc>
      </w:tr>
      <w:tr w:rsidR="0081132D" w:rsidRPr="0081132D" w14:paraId="6C17C1CF" w14:textId="77777777" w:rsidTr="006644A4">
        <w:tc>
          <w:tcPr>
            <w:tcW w:w="3078" w:type="dxa"/>
          </w:tcPr>
          <w:p w14:paraId="03D4A300" w14:textId="77777777" w:rsidR="0081132D" w:rsidRPr="0081132D" w:rsidRDefault="0081132D" w:rsidP="006644A4">
            <w:pPr>
              <w:rPr>
                <w:rFonts w:asciiTheme="minorHAnsi" w:hAnsiTheme="minorHAnsi" w:cstheme="minorHAnsi"/>
                <w:b/>
                <w:bCs/>
                <w:sz w:val="22"/>
                <w:szCs w:val="22"/>
              </w:rPr>
            </w:pPr>
            <w:r w:rsidRPr="0081132D">
              <w:rPr>
                <w:rFonts w:asciiTheme="minorHAnsi" w:hAnsiTheme="minorHAnsi" w:cstheme="minorHAnsi"/>
                <w:b/>
                <w:bCs/>
                <w:sz w:val="22"/>
                <w:szCs w:val="22"/>
              </w:rPr>
              <w:t>Mentor Responsibilities and Qualifications</w:t>
            </w:r>
          </w:p>
        </w:tc>
        <w:tc>
          <w:tcPr>
            <w:tcW w:w="5562" w:type="dxa"/>
          </w:tcPr>
          <w:p w14:paraId="0F7DE71B" w14:textId="77777777" w:rsidR="0081132D" w:rsidRPr="0081132D" w:rsidRDefault="0081132D" w:rsidP="006644A4">
            <w:pPr>
              <w:rPr>
                <w:rFonts w:asciiTheme="minorHAnsi" w:hAnsiTheme="minorHAnsi" w:cstheme="minorHAnsi"/>
                <w:sz w:val="22"/>
                <w:szCs w:val="22"/>
              </w:rPr>
            </w:pPr>
            <w:r w:rsidRPr="0081132D">
              <w:rPr>
                <w:rFonts w:asciiTheme="minorHAnsi" w:hAnsiTheme="minorHAnsi" w:cstheme="minorHAnsi"/>
                <w:sz w:val="22"/>
                <w:szCs w:val="22"/>
              </w:rPr>
              <w:t>Describe the role, qualifications, and responsibilities of mentors, including supervision methods, guidance, and support provided to Fellows.</w:t>
            </w:r>
          </w:p>
        </w:tc>
      </w:tr>
      <w:tr w:rsidR="0081132D" w:rsidRPr="0081132D" w14:paraId="4171F6B2" w14:textId="77777777" w:rsidTr="006644A4">
        <w:tc>
          <w:tcPr>
            <w:tcW w:w="3078" w:type="dxa"/>
          </w:tcPr>
          <w:p w14:paraId="66731B95" w14:textId="77777777" w:rsidR="0081132D" w:rsidRPr="0081132D" w:rsidRDefault="0081132D" w:rsidP="006644A4">
            <w:pPr>
              <w:rPr>
                <w:rFonts w:asciiTheme="minorHAnsi" w:hAnsiTheme="minorHAnsi" w:cstheme="minorHAnsi"/>
                <w:b/>
                <w:bCs/>
                <w:sz w:val="22"/>
                <w:szCs w:val="22"/>
              </w:rPr>
            </w:pPr>
            <w:r w:rsidRPr="0081132D">
              <w:rPr>
                <w:rFonts w:asciiTheme="minorHAnsi" w:hAnsiTheme="minorHAnsi" w:cstheme="minorHAnsi"/>
                <w:b/>
                <w:bCs/>
                <w:sz w:val="22"/>
                <w:szCs w:val="22"/>
              </w:rPr>
              <w:t>Mentee Responsibilities and Requirements</w:t>
            </w:r>
          </w:p>
        </w:tc>
        <w:tc>
          <w:tcPr>
            <w:tcW w:w="5562" w:type="dxa"/>
          </w:tcPr>
          <w:p w14:paraId="68F606DB" w14:textId="77777777" w:rsidR="0081132D" w:rsidRPr="0081132D" w:rsidRDefault="0081132D" w:rsidP="006644A4">
            <w:pPr>
              <w:rPr>
                <w:rFonts w:asciiTheme="minorHAnsi" w:hAnsiTheme="minorHAnsi" w:cstheme="minorHAnsi"/>
                <w:sz w:val="22"/>
                <w:szCs w:val="22"/>
              </w:rPr>
            </w:pPr>
            <w:r w:rsidRPr="0081132D">
              <w:rPr>
                <w:rFonts w:asciiTheme="minorHAnsi" w:hAnsiTheme="minorHAnsi" w:cstheme="minorHAnsi"/>
                <w:sz w:val="22"/>
                <w:szCs w:val="22"/>
              </w:rPr>
              <w:t>Summarize the expectations for Fellows, including participation, performance standards, and any academic or clinical responsibilities.</w:t>
            </w:r>
          </w:p>
        </w:tc>
      </w:tr>
      <w:tr w:rsidR="0081132D" w:rsidRPr="0081132D" w14:paraId="0FDEA9E1" w14:textId="77777777" w:rsidTr="006644A4">
        <w:tc>
          <w:tcPr>
            <w:tcW w:w="3078" w:type="dxa"/>
          </w:tcPr>
          <w:p w14:paraId="4C11DD29" w14:textId="77777777" w:rsidR="0081132D" w:rsidRPr="0081132D" w:rsidRDefault="0081132D" w:rsidP="006644A4">
            <w:pPr>
              <w:rPr>
                <w:rFonts w:asciiTheme="minorHAnsi" w:hAnsiTheme="minorHAnsi" w:cstheme="minorHAnsi"/>
                <w:b/>
                <w:bCs/>
                <w:sz w:val="22"/>
                <w:szCs w:val="22"/>
              </w:rPr>
            </w:pPr>
            <w:r w:rsidRPr="0081132D">
              <w:rPr>
                <w:rFonts w:asciiTheme="minorHAnsi" w:hAnsiTheme="minorHAnsi" w:cstheme="minorHAnsi"/>
                <w:b/>
                <w:bCs/>
                <w:sz w:val="22"/>
                <w:szCs w:val="22"/>
              </w:rPr>
              <w:t>Fellowship Evaluation</w:t>
            </w:r>
          </w:p>
        </w:tc>
        <w:tc>
          <w:tcPr>
            <w:tcW w:w="5562" w:type="dxa"/>
          </w:tcPr>
          <w:p w14:paraId="645E4735" w14:textId="77777777" w:rsidR="0081132D" w:rsidRPr="0081132D" w:rsidRDefault="0081132D" w:rsidP="006644A4">
            <w:pPr>
              <w:rPr>
                <w:rFonts w:asciiTheme="minorHAnsi" w:hAnsiTheme="minorHAnsi" w:cstheme="minorHAnsi"/>
                <w:sz w:val="22"/>
                <w:szCs w:val="22"/>
              </w:rPr>
            </w:pPr>
            <w:r w:rsidRPr="0081132D">
              <w:rPr>
                <w:rFonts w:asciiTheme="minorHAnsi" w:hAnsiTheme="minorHAnsi" w:cstheme="minorHAnsi"/>
                <w:sz w:val="22"/>
                <w:szCs w:val="22"/>
              </w:rPr>
              <w:t>Describe how Fellows’ progress and program outcomes will be evaluated. Include the types of feedback provided and upload an evaluation form if applicable.</w:t>
            </w:r>
          </w:p>
        </w:tc>
      </w:tr>
      <w:tr w:rsidR="0081132D" w:rsidRPr="0081132D" w14:paraId="47439FAD" w14:textId="77777777" w:rsidTr="006644A4">
        <w:tc>
          <w:tcPr>
            <w:tcW w:w="3078" w:type="dxa"/>
          </w:tcPr>
          <w:p w14:paraId="6C27C63F" w14:textId="77777777" w:rsidR="0081132D" w:rsidRPr="0081132D" w:rsidRDefault="0081132D" w:rsidP="006644A4">
            <w:pPr>
              <w:rPr>
                <w:rFonts w:asciiTheme="minorHAnsi" w:hAnsiTheme="minorHAnsi" w:cstheme="minorHAnsi"/>
                <w:b/>
                <w:bCs/>
                <w:sz w:val="22"/>
                <w:szCs w:val="22"/>
              </w:rPr>
            </w:pPr>
            <w:r w:rsidRPr="0081132D">
              <w:rPr>
                <w:rFonts w:asciiTheme="minorHAnsi" w:hAnsiTheme="minorHAnsi" w:cstheme="minorHAnsi"/>
                <w:b/>
                <w:bCs/>
                <w:sz w:val="22"/>
                <w:szCs w:val="22"/>
              </w:rPr>
              <w:t>Fellow Selection Criteria and Process</w:t>
            </w:r>
          </w:p>
        </w:tc>
        <w:tc>
          <w:tcPr>
            <w:tcW w:w="5562" w:type="dxa"/>
          </w:tcPr>
          <w:p w14:paraId="4CED50DA" w14:textId="77777777" w:rsidR="0081132D" w:rsidRPr="0081132D" w:rsidRDefault="0081132D" w:rsidP="006644A4">
            <w:pPr>
              <w:rPr>
                <w:rFonts w:asciiTheme="minorHAnsi" w:hAnsiTheme="minorHAnsi" w:cstheme="minorHAnsi"/>
                <w:sz w:val="22"/>
                <w:szCs w:val="22"/>
              </w:rPr>
            </w:pPr>
            <w:r w:rsidRPr="0081132D">
              <w:rPr>
                <w:rFonts w:asciiTheme="minorHAnsi" w:hAnsiTheme="minorHAnsi" w:cstheme="minorHAnsi"/>
                <w:sz w:val="22"/>
                <w:szCs w:val="22"/>
              </w:rPr>
              <w:t>Explain how Fellows are selected for the program. Include criteria such as academic background, clinical or research interests, leadership qualities, and any other relevant factors.</w:t>
            </w:r>
          </w:p>
        </w:tc>
      </w:tr>
    </w:tbl>
    <w:p w14:paraId="6F13250A" w14:textId="40A5048F" w:rsidR="007C480A" w:rsidRDefault="007C480A" w:rsidP="00550AF0">
      <w:pPr>
        <w:rPr>
          <w:rFonts w:asciiTheme="minorHAnsi" w:hAnsiTheme="minorHAnsi" w:cstheme="minorHAnsi"/>
          <w:sz w:val="22"/>
          <w:szCs w:val="22"/>
        </w:rPr>
      </w:pPr>
    </w:p>
    <w:sectPr w:rsidR="007C480A" w:rsidSect="0013164B">
      <w:headerReference w:type="default" r:id="rId13"/>
      <w:footerReference w:type="default" r:id="rId14"/>
      <w:headerReference w:type="first" r:id="rId15"/>
      <w:footerReference w:type="first" r:id="rId16"/>
      <w:type w:val="continuous"/>
      <w:pgSz w:w="12240" w:h="15840" w:code="1"/>
      <w:pgMar w:top="720" w:right="1440" w:bottom="981" w:left="1440" w:header="288" w:footer="360" w:gutter="0"/>
      <w:pgNumType w:start="1"/>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4DF9" w14:textId="77777777" w:rsidR="00811174" w:rsidRDefault="00811174">
      <w:r>
        <w:separator/>
      </w:r>
    </w:p>
  </w:endnote>
  <w:endnote w:type="continuationSeparator" w:id="0">
    <w:p w14:paraId="7DA1782D" w14:textId="77777777" w:rsidR="00811174" w:rsidRDefault="00811174">
      <w:r>
        <w:continuationSeparator/>
      </w:r>
    </w:p>
  </w:endnote>
  <w:endnote w:type="continuationNotice" w:id="1">
    <w:p w14:paraId="4029393F" w14:textId="77777777" w:rsidR="00811174" w:rsidRDefault="00811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leste">
    <w:altName w:val="Cambria"/>
    <w:charset w:val="00"/>
    <w:family w:val="roman"/>
    <w:pitch w:val="variable"/>
    <w:sig w:usb0="80000027" w:usb1="0000004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IN-Medium">
    <w:altName w:val="Calibri"/>
    <w:charset w:val="00"/>
    <w:family w:val="swiss"/>
    <w:pitch w:val="variable"/>
    <w:sig w:usb0="800000AF" w:usb1="10002048"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2A35" w14:textId="15D51B0C" w:rsidR="00EA2A18" w:rsidRPr="00F06360" w:rsidRDefault="1EB46A1D" w:rsidP="1EB46A1D">
    <w:pPr>
      <w:pStyle w:val="Footer"/>
      <w:jc w:val="center"/>
      <w:rPr>
        <w:rFonts w:asciiTheme="minorHAnsi" w:hAnsiTheme="minorHAnsi" w:cstheme="minorBidi"/>
      </w:rPr>
    </w:pPr>
    <w:r w:rsidRPr="1EB46A1D">
      <w:rPr>
        <w:rFonts w:asciiTheme="minorHAnsi" w:hAnsiTheme="minorHAnsi" w:cstheme="minorBidi"/>
      </w:rPr>
      <w:t>AbbVie Call for Grant Applications FEL-CFG-2026</w:t>
    </w:r>
  </w:p>
  <w:p w14:paraId="1EE9011B" w14:textId="1CFB0E52" w:rsidR="00B71626" w:rsidRPr="00F06360" w:rsidRDefault="00B71626">
    <w:pPr>
      <w:pStyle w:val="Footer"/>
      <w:jc w:val="center"/>
      <w:rPr>
        <w:rFonts w:asciiTheme="minorHAnsi" w:hAnsiTheme="minorHAnsi" w:cstheme="minorHAnsi"/>
      </w:rPr>
    </w:pPr>
    <w:r w:rsidRPr="00F06360">
      <w:rPr>
        <w:rFonts w:asciiTheme="minorHAnsi" w:hAnsiTheme="minorHAnsi" w:cstheme="minorHAnsi"/>
      </w:rPr>
      <w:t xml:space="preserve">Page </w:t>
    </w:r>
    <w:r w:rsidR="0073021D" w:rsidRPr="00F06360">
      <w:rPr>
        <w:rFonts w:asciiTheme="minorHAnsi" w:hAnsiTheme="minorHAnsi" w:cstheme="minorHAnsi"/>
      </w:rPr>
      <w:fldChar w:fldCharType="begin"/>
    </w:r>
    <w:r w:rsidR="0073021D" w:rsidRPr="00F06360">
      <w:rPr>
        <w:rFonts w:asciiTheme="minorHAnsi" w:hAnsiTheme="minorHAnsi" w:cstheme="minorHAnsi"/>
      </w:rPr>
      <w:instrText xml:space="preserve"> PAGE   \* MERGEFORMAT </w:instrText>
    </w:r>
    <w:r w:rsidR="0073021D" w:rsidRPr="00F06360">
      <w:rPr>
        <w:rFonts w:asciiTheme="minorHAnsi" w:hAnsiTheme="minorHAnsi" w:cstheme="minorHAnsi"/>
      </w:rPr>
      <w:fldChar w:fldCharType="separate"/>
    </w:r>
    <w:r w:rsidR="0073021D" w:rsidRPr="00F06360">
      <w:rPr>
        <w:rFonts w:asciiTheme="minorHAnsi" w:hAnsiTheme="minorHAnsi" w:cstheme="minorHAnsi"/>
        <w:noProof/>
      </w:rPr>
      <w:t>1</w:t>
    </w:r>
    <w:r w:rsidR="0073021D" w:rsidRPr="00F06360">
      <w:rPr>
        <w:rFonts w:asciiTheme="minorHAnsi" w:hAnsiTheme="minorHAnsi" w:cstheme="minorHAnsi"/>
        <w:noProof/>
      </w:rPr>
      <w:fldChar w:fldCharType="end"/>
    </w:r>
  </w:p>
  <w:p w14:paraId="634E53E1" w14:textId="77777777" w:rsidR="00890AC7" w:rsidRPr="00A62F1F" w:rsidRDefault="00890AC7" w:rsidP="00A62F1F">
    <w:pPr>
      <w:tabs>
        <w:tab w:val="right" w:pos="9000"/>
      </w:tabs>
      <w:spacing w:line="180" w:lineRule="exac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47F4" w14:textId="36A33E37" w:rsidR="00890AC7" w:rsidRDefault="00890AC7">
    <w:pPr>
      <w:pStyle w:val="Footer"/>
    </w:pPr>
  </w:p>
  <w:p w14:paraId="188FB140" w14:textId="77777777" w:rsidR="00890AC7" w:rsidRDefault="00890AC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C161" w14:textId="77777777" w:rsidR="00811174" w:rsidRDefault="00811174">
      <w:r>
        <w:separator/>
      </w:r>
    </w:p>
  </w:footnote>
  <w:footnote w:type="continuationSeparator" w:id="0">
    <w:p w14:paraId="2AED8F2F" w14:textId="77777777" w:rsidR="00811174" w:rsidRDefault="00811174">
      <w:r>
        <w:continuationSeparator/>
      </w:r>
    </w:p>
  </w:footnote>
  <w:footnote w:type="continuationNotice" w:id="1">
    <w:p w14:paraId="2D1220EA" w14:textId="77777777" w:rsidR="00811174" w:rsidRDefault="008111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74E7" w14:textId="3590CE1B" w:rsidR="00F06360" w:rsidRDefault="00F06360" w:rsidP="00F06360">
    <w:pPr>
      <w:pStyle w:val="Header"/>
      <w:jc w:val="center"/>
    </w:pPr>
    <w:r w:rsidRPr="00884BEA">
      <w:rPr>
        <w:b/>
        <w:noProof/>
        <w:sz w:val="44"/>
      </w:rPr>
      <w:drawing>
        <wp:inline distT="0" distB="0" distL="0" distR="0" wp14:anchorId="38D0E5B5" wp14:editId="074F2F93">
          <wp:extent cx="1468582" cy="2562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488524" cy="259692"/>
                  </a:xfrm>
                  <a:prstGeom prst="rect">
                    <a:avLst/>
                  </a:prstGeom>
                </pic:spPr>
              </pic:pic>
            </a:graphicData>
          </a:graphic>
        </wp:inline>
      </w:drawing>
    </w:r>
  </w:p>
  <w:p w14:paraId="0F3FA480" w14:textId="77777777" w:rsidR="00370D27" w:rsidRDefault="00370D27" w:rsidP="00F06360">
    <w:pPr>
      <w:pStyle w:val="Header"/>
      <w:jc w:val="center"/>
    </w:pPr>
  </w:p>
  <w:p w14:paraId="062BC21F" w14:textId="3E7B8DEA" w:rsidR="00143AFC" w:rsidRDefault="00143AFC" w:rsidP="00F06360">
    <w:pPr>
      <w:pStyle w:val="Header"/>
      <w:jc w:val="center"/>
    </w:pPr>
  </w:p>
  <w:p w14:paraId="62722078" w14:textId="1EF92B81" w:rsidR="000E6E8D" w:rsidRDefault="00E85408" w:rsidP="00F06360">
    <w:pPr>
      <w:pStyle w:val="Header"/>
      <w:jc w:val="center"/>
    </w:pPr>
    <w:r>
      <w:rPr>
        <w:b/>
        <w:bCs/>
        <w:caps/>
        <w:noProof/>
        <w:color w:val="000000"/>
      </w:rPr>
      <w:drawing>
        <wp:inline distT="0" distB="0" distL="0" distR="0" wp14:anchorId="27C6D160" wp14:editId="51B1C833">
          <wp:extent cx="1974850" cy="730250"/>
          <wp:effectExtent l="0" t="0" r="6350" b="12700"/>
          <wp:docPr id="28550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807624"/>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74850" cy="730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40" w:type="dxa"/>
      <w:tblInd w:w="-2160" w:type="dxa"/>
      <w:tblLayout w:type="fixed"/>
      <w:tblCellMar>
        <w:left w:w="0" w:type="dxa"/>
        <w:right w:w="0" w:type="dxa"/>
      </w:tblCellMar>
      <w:tblLook w:val="0000" w:firstRow="0" w:lastRow="0" w:firstColumn="0" w:lastColumn="0" w:noHBand="0" w:noVBand="0"/>
    </w:tblPr>
    <w:tblGrid>
      <w:gridCol w:w="12240"/>
    </w:tblGrid>
    <w:tr w:rsidR="00890AC7" w14:paraId="55AB48B4" w14:textId="77777777" w:rsidTr="00EC2826">
      <w:trPr>
        <w:trHeight w:val="405"/>
      </w:trPr>
      <w:tc>
        <w:tcPr>
          <w:tcW w:w="12240" w:type="dxa"/>
        </w:tcPr>
        <w:p w14:paraId="1DCCD244" w14:textId="1C7E7A04" w:rsidR="00890AC7" w:rsidRDefault="00EC2826" w:rsidP="00EC2826">
          <w:pPr>
            <w:pStyle w:val="MemoFax"/>
            <w:spacing w:before="120"/>
            <w:ind w:left="1944"/>
            <w:jc w:val="center"/>
            <w:rPr>
              <w:b/>
              <w:sz w:val="44"/>
            </w:rPr>
          </w:pPr>
          <w:r w:rsidRPr="00884BEA">
            <w:rPr>
              <w:b/>
              <w:noProof/>
              <w:sz w:val="44"/>
            </w:rPr>
            <w:drawing>
              <wp:inline distT="0" distB="0" distL="0" distR="0" wp14:anchorId="3B1B9BEF" wp14:editId="2D39E74F">
                <wp:extent cx="1634244" cy="285115"/>
                <wp:effectExtent l="0" t="0" r="444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639203" cy="285980"/>
                        </a:xfrm>
                        <a:prstGeom prst="rect">
                          <a:avLst/>
                        </a:prstGeom>
                      </pic:spPr>
                    </pic:pic>
                  </a:graphicData>
                </a:graphic>
              </wp:inline>
            </w:drawing>
          </w:r>
        </w:p>
      </w:tc>
    </w:tr>
  </w:tbl>
  <w:p w14:paraId="116C0279" w14:textId="77777777" w:rsidR="00890AC7" w:rsidRPr="00C0786B" w:rsidRDefault="00890AC7">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6B4"/>
    <w:multiLevelType w:val="hybridMultilevel"/>
    <w:tmpl w:val="BC2A26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787E62"/>
    <w:multiLevelType w:val="hybridMultilevel"/>
    <w:tmpl w:val="F72CF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34E34"/>
    <w:multiLevelType w:val="hybridMultilevel"/>
    <w:tmpl w:val="D1E00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12692"/>
    <w:multiLevelType w:val="hybridMultilevel"/>
    <w:tmpl w:val="EF78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DD753D"/>
    <w:multiLevelType w:val="hybridMultilevel"/>
    <w:tmpl w:val="E85EE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DAF52"/>
    <w:multiLevelType w:val="hybridMultilevel"/>
    <w:tmpl w:val="29FABBC2"/>
    <w:lvl w:ilvl="0" w:tplc="94A05916">
      <w:start w:val="1"/>
      <w:numFmt w:val="bullet"/>
      <w:lvlText w:val=""/>
      <w:lvlJc w:val="left"/>
      <w:pPr>
        <w:ind w:left="720" w:hanging="360"/>
      </w:pPr>
      <w:rPr>
        <w:rFonts w:ascii="Symbol" w:hAnsi="Symbol" w:hint="default"/>
      </w:rPr>
    </w:lvl>
    <w:lvl w:ilvl="1" w:tplc="196E0236">
      <w:start w:val="1"/>
      <w:numFmt w:val="bullet"/>
      <w:lvlText w:val="o"/>
      <w:lvlJc w:val="left"/>
      <w:pPr>
        <w:ind w:left="1440" w:hanging="360"/>
      </w:pPr>
      <w:rPr>
        <w:rFonts w:ascii="Courier New" w:hAnsi="Courier New" w:hint="default"/>
      </w:rPr>
    </w:lvl>
    <w:lvl w:ilvl="2" w:tplc="3FCCEBB4">
      <w:start w:val="1"/>
      <w:numFmt w:val="bullet"/>
      <w:lvlText w:val=""/>
      <w:lvlJc w:val="left"/>
      <w:pPr>
        <w:ind w:left="2160" w:hanging="360"/>
      </w:pPr>
      <w:rPr>
        <w:rFonts w:ascii="Wingdings" w:hAnsi="Wingdings" w:hint="default"/>
      </w:rPr>
    </w:lvl>
    <w:lvl w:ilvl="3" w:tplc="08AC1028">
      <w:start w:val="1"/>
      <w:numFmt w:val="bullet"/>
      <w:lvlText w:val=""/>
      <w:lvlJc w:val="left"/>
      <w:pPr>
        <w:ind w:left="2880" w:hanging="360"/>
      </w:pPr>
      <w:rPr>
        <w:rFonts w:ascii="Symbol" w:hAnsi="Symbol" w:hint="default"/>
      </w:rPr>
    </w:lvl>
    <w:lvl w:ilvl="4" w:tplc="296C9018">
      <w:start w:val="1"/>
      <w:numFmt w:val="bullet"/>
      <w:lvlText w:val="o"/>
      <w:lvlJc w:val="left"/>
      <w:pPr>
        <w:ind w:left="3600" w:hanging="360"/>
      </w:pPr>
      <w:rPr>
        <w:rFonts w:ascii="Courier New" w:hAnsi="Courier New" w:hint="default"/>
      </w:rPr>
    </w:lvl>
    <w:lvl w:ilvl="5" w:tplc="68342CB6">
      <w:start w:val="1"/>
      <w:numFmt w:val="bullet"/>
      <w:lvlText w:val=""/>
      <w:lvlJc w:val="left"/>
      <w:pPr>
        <w:ind w:left="4320" w:hanging="360"/>
      </w:pPr>
      <w:rPr>
        <w:rFonts w:ascii="Wingdings" w:hAnsi="Wingdings" w:hint="default"/>
      </w:rPr>
    </w:lvl>
    <w:lvl w:ilvl="6" w:tplc="9C526152">
      <w:start w:val="1"/>
      <w:numFmt w:val="bullet"/>
      <w:lvlText w:val=""/>
      <w:lvlJc w:val="left"/>
      <w:pPr>
        <w:ind w:left="5040" w:hanging="360"/>
      </w:pPr>
      <w:rPr>
        <w:rFonts w:ascii="Symbol" w:hAnsi="Symbol" w:hint="default"/>
      </w:rPr>
    </w:lvl>
    <w:lvl w:ilvl="7" w:tplc="F378EFD6">
      <w:start w:val="1"/>
      <w:numFmt w:val="bullet"/>
      <w:lvlText w:val="o"/>
      <w:lvlJc w:val="left"/>
      <w:pPr>
        <w:ind w:left="5760" w:hanging="360"/>
      </w:pPr>
      <w:rPr>
        <w:rFonts w:ascii="Courier New" w:hAnsi="Courier New" w:hint="default"/>
      </w:rPr>
    </w:lvl>
    <w:lvl w:ilvl="8" w:tplc="67E63B44">
      <w:start w:val="1"/>
      <w:numFmt w:val="bullet"/>
      <w:lvlText w:val=""/>
      <w:lvlJc w:val="left"/>
      <w:pPr>
        <w:ind w:left="6480" w:hanging="360"/>
      </w:pPr>
      <w:rPr>
        <w:rFonts w:ascii="Wingdings" w:hAnsi="Wingdings" w:hint="default"/>
      </w:rPr>
    </w:lvl>
  </w:abstractNum>
  <w:abstractNum w:abstractNumId="6" w15:restartNumberingAfterBreak="0">
    <w:nsid w:val="658E456B"/>
    <w:multiLevelType w:val="hybridMultilevel"/>
    <w:tmpl w:val="EE2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F27159"/>
    <w:multiLevelType w:val="hybridMultilevel"/>
    <w:tmpl w:val="DE5A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B2447"/>
    <w:multiLevelType w:val="hybridMultilevel"/>
    <w:tmpl w:val="C9AA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550121">
    <w:abstractNumId w:val="5"/>
  </w:num>
  <w:num w:numId="2" w16cid:durableId="1203320809">
    <w:abstractNumId w:val="6"/>
  </w:num>
  <w:num w:numId="3" w16cid:durableId="1958609219">
    <w:abstractNumId w:val="2"/>
  </w:num>
  <w:num w:numId="4" w16cid:durableId="2016682602">
    <w:abstractNumId w:val="1"/>
  </w:num>
  <w:num w:numId="5" w16cid:durableId="941838766">
    <w:abstractNumId w:val="3"/>
  </w:num>
  <w:num w:numId="6" w16cid:durableId="444420324">
    <w:abstractNumId w:val="8"/>
  </w:num>
  <w:num w:numId="7" w16cid:durableId="517239094">
    <w:abstractNumId w:val="0"/>
  </w:num>
  <w:num w:numId="8" w16cid:durableId="1087196004">
    <w:abstractNumId w:val="7"/>
  </w:num>
  <w:num w:numId="9" w16cid:durableId="87241982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US" w:vendorID="8" w:dllVersion="513" w:checkStyle="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elest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A62F1F"/>
    <w:rsid w:val="00000215"/>
    <w:rsid w:val="00000B7B"/>
    <w:rsid w:val="00001B50"/>
    <w:rsid w:val="00005943"/>
    <w:rsid w:val="00006293"/>
    <w:rsid w:val="000064DA"/>
    <w:rsid w:val="00006A42"/>
    <w:rsid w:val="00006EF8"/>
    <w:rsid w:val="00010F9B"/>
    <w:rsid w:val="000115E2"/>
    <w:rsid w:val="00014FBB"/>
    <w:rsid w:val="00017BBB"/>
    <w:rsid w:val="00020895"/>
    <w:rsid w:val="00020E49"/>
    <w:rsid w:val="00021163"/>
    <w:rsid w:val="000224FB"/>
    <w:rsid w:val="00022B22"/>
    <w:rsid w:val="00022BE9"/>
    <w:rsid w:val="00024E21"/>
    <w:rsid w:val="000272FA"/>
    <w:rsid w:val="0002751C"/>
    <w:rsid w:val="0003114E"/>
    <w:rsid w:val="0003349E"/>
    <w:rsid w:val="000352BC"/>
    <w:rsid w:val="0003605E"/>
    <w:rsid w:val="00037559"/>
    <w:rsid w:val="00040DA1"/>
    <w:rsid w:val="0004108A"/>
    <w:rsid w:val="00041B62"/>
    <w:rsid w:val="00041E38"/>
    <w:rsid w:val="00042BF1"/>
    <w:rsid w:val="00046061"/>
    <w:rsid w:val="00046A38"/>
    <w:rsid w:val="00047093"/>
    <w:rsid w:val="00050B27"/>
    <w:rsid w:val="000512A7"/>
    <w:rsid w:val="00051807"/>
    <w:rsid w:val="00051A9C"/>
    <w:rsid w:val="000551A3"/>
    <w:rsid w:val="000557E5"/>
    <w:rsid w:val="00056714"/>
    <w:rsid w:val="00057956"/>
    <w:rsid w:val="00062AB5"/>
    <w:rsid w:val="00064517"/>
    <w:rsid w:val="00064C66"/>
    <w:rsid w:val="00065BCE"/>
    <w:rsid w:val="0006722D"/>
    <w:rsid w:val="00070851"/>
    <w:rsid w:val="00071127"/>
    <w:rsid w:val="000717AF"/>
    <w:rsid w:val="000722C5"/>
    <w:rsid w:val="00074952"/>
    <w:rsid w:val="00074B28"/>
    <w:rsid w:val="00074C64"/>
    <w:rsid w:val="0007681F"/>
    <w:rsid w:val="00077355"/>
    <w:rsid w:val="000820DF"/>
    <w:rsid w:val="00082DA9"/>
    <w:rsid w:val="000839D7"/>
    <w:rsid w:val="00083A83"/>
    <w:rsid w:val="00084838"/>
    <w:rsid w:val="00084AC4"/>
    <w:rsid w:val="00085561"/>
    <w:rsid w:val="00085882"/>
    <w:rsid w:val="000858D2"/>
    <w:rsid w:val="000868B8"/>
    <w:rsid w:val="00086D0D"/>
    <w:rsid w:val="000871D5"/>
    <w:rsid w:val="0009002B"/>
    <w:rsid w:val="00090338"/>
    <w:rsid w:val="00090E5A"/>
    <w:rsid w:val="00090EEE"/>
    <w:rsid w:val="00091A8C"/>
    <w:rsid w:val="00093063"/>
    <w:rsid w:val="00093BE4"/>
    <w:rsid w:val="00094B12"/>
    <w:rsid w:val="00094BEC"/>
    <w:rsid w:val="00095C0D"/>
    <w:rsid w:val="00095E1A"/>
    <w:rsid w:val="00097CEB"/>
    <w:rsid w:val="000A0070"/>
    <w:rsid w:val="000A0BDA"/>
    <w:rsid w:val="000A0DE4"/>
    <w:rsid w:val="000A1EFB"/>
    <w:rsid w:val="000A2EEA"/>
    <w:rsid w:val="000A3056"/>
    <w:rsid w:val="000A40AA"/>
    <w:rsid w:val="000A60E4"/>
    <w:rsid w:val="000A703A"/>
    <w:rsid w:val="000A7DF2"/>
    <w:rsid w:val="000B06FA"/>
    <w:rsid w:val="000B120A"/>
    <w:rsid w:val="000B1957"/>
    <w:rsid w:val="000B26FB"/>
    <w:rsid w:val="000B293A"/>
    <w:rsid w:val="000B2FC9"/>
    <w:rsid w:val="000B3107"/>
    <w:rsid w:val="000B4966"/>
    <w:rsid w:val="000B5C6F"/>
    <w:rsid w:val="000B5EBA"/>
    <w:rsid w:val="000B7763"/>
    <w:rsid w:val="000C0E73"/>
    <w:rsid w:val="000C11C8"/>
    <w:rsid w:val="000C1FAC"/>
    <w:rsid w:val="000C215D"/>
    <w:rsid w:val="000C260A"/>
    <w:rsid w:val="000C2A04"/>
    <w:rsid w:val="000C3412"/>
    <w:rsid w:val="000C4549"/>
    <w:rsid w:val="000C4AB0"/>
    <w:rsid w:val="000C5077"/>
    <w:rsid w:val="000C535F"/>
    <w:rsid w:val="000D1DB1"/>
    <w:rsid w:val="000D278C"/>
    <w:rsid w:val="000D31E5"/>
    <w:rsid w:val="000D3817"/>
    <w:rsid w:val="000D49D4"/>
    <w:rsid w:val="000D6F07"/>
    <w:rsid w:val="000D7991"/>
    <w:rsid w:val="000E02CE"/>
    <w:rsid w:val="000E0927"/>
    <w:rsid w:val="000E09D9"/>
    <w:rsid w:val="000E1E8C"/>
    <w:rsid w:val="000E3B97"/>
    <w:rsid w:val="000E54C2"/>
    <w:rsid w:val="000E581F"/>
    <w:rsid w:val="000E5D8A"/>
    <w:rsid w:val="000E6E8D"/>
    <w:rsid w:val="000E7CF8"/>
    <w:rsid w:val="000F1CEA"/>
    <w:rsid w:val="000F211E"/>
    <w:rsid w:val="000F3122"/>
    <w:rsid w:val="000F3657"/>
    <w:rsid w:val="000F6274"/>
    <w:rsid w:val="000F7D07"/>
    <w:rsid w:val="001013E3"/>
    <w:rsid w:val="00101409"/>
    <w:rsid w:val="001028ED"/>
    <w:rsid w:val="00102BAA"/>
    <w:rsid w:val="0010442F"/>
    <w:rsid w:val="00106C84"/>
    <w:rsid w:val="00107204"/>
    <w:rsid w:val="00107AC0"/>
    <w:rsid w:val="001115D2"/>
    <w:rsid w:val="0011239A"/>
    <w:rsid w:val="00113CD2"/>
    <w:rsid w:val="00115ACD"/>
    <w:rsid w:val="00115B3C"/>
    <w:rsid w:val="001160BB"/>
    <w:rsid w:val="00116D3F"/>
    <w:rsid w:val="00120947"/>
    <w:rsid w:val="00120AF4"/>
    <w:rsid w:val="00121884"/>
    <w:rsid w:val="00123B5D"/>
    <w:rsid w:val="0012620E"/>
    <w:rsid w:val="0012629D"/>
    <w:rsid w:val="00127166"/>
    <w:rsid w:val="001271E3"/>
    <w:rsid w:val="00127AFF"/>
    <w:rsid w:val="0013164B"/>
    <w:rsid w:val="00131C8D"/>
    <w:rsid w:val="00131F92"/>
    <w:rsid w:val="001321EB"/>
    <w:rsid w:val="0013221C"/>
    <w:rsid w:val="00132899"/>
    <w:rsid w:val="0013552E"/>
    <w:rsid w:val="00135FB7"/>
    <w:rsid w:val="00141288"/>
    <w:rsid w:val="00141541"/>
    <w:rsid w:val="001424E4"/>
    <w:rsid w:val="00142CD3"/>
    <w:rsid w:val="00143434"/>
    <w:rsid w:val="00143AFC"/>
    <w:rsid w:val="00143CEF"/>
    <w:rsid w:val="00145E63"/>
    <w:rsid w:val="0014650C"/>
    <w:rsid w:val="001470DC"/>
    <w:rsid w:val="00147437"/>
    <w:rsid w:val="001505F0"/>
    <w:rsid w:val="001505F9"/>
    <w:rsid w:val="00150609"/>
    <w:rsid w:val="00153327"/>
    <w:rsid w:val="00153FF8"/>
    <w:rsid w:val="001549EA"/>
    <w:rsid w:val="001550AC"/>
    <w:rsid w:val="001559AA"/>
    <w:rsid w:val="00156DEC"/>
    <w:rsid w:val="00157A2D"/>
    <w:rsid w:val="00157CE4"/>
    <w:rsid w:val="00160439"/>
    <w:rsid w:val="0016051C"/>
    <w:rsid w:val="00162F66"/>
    <w:rsid w:val="0016395B"/>
    <w:rsid w:val="0016650D"/>
    <w:rsid w:val="0016663F"/>
    <w:rsid w:val="0017089C"/>
    <w:rsid w:val="001709D9"/>
    <w:rsid w:val="001718B5"/>
    <w:rsid w:val="00174D82"/>
    <w:rsid w:val="00175395"/>
    <w:rsid w:val="00175408"/>
    <w:rsid w:val="00175970"/>
    <w:rsid w:val="0017721C"/>
    <w:rsid w:val="00177984"/>
    <w:rsid w:val="00180B24"/>
    <w:rsid w:val="00184817"/>
    <w:rsid w:val="00185E80"/>
    <w:rsid w:val="001864A0"/>
    <w:rsid w:val="0018745F"/>
    <w:rsid w:val="00187C7A"/>
    <w:rsid w:val="00190902"/>
    <w:rsid w:val="0019334C"/>
    <w:rsid w:val="0019368F"/>
    <w:rsid w:val="001963CE"/>
    <w:rsid w:val="001965FB"/>
    <w:rsid w:val="00197816"/>
    <w:rsid w:val="00197D95"/>
    <w:rsid w:val="00197E87"/>
    <w:rsid w:val="00197EE0"/>
    <w:rsid w:val="001A1272"/>
    <w:rsid w:val="001A1857"/>
    <w:rsid w:val="001A27E9"/>
    <w:rsid w:val="001A2BF2"/>
    <w:rsid w:val="001A2D2F"/>
    <w:rsid w:val="001A33A6"/>
    <w:rsid w:val="001A417B"/>
    <w:rsid w:val="001A462B"/>
    <w:rsid w:val="001A5FBD"/>
    <w:rsid w:val="001B1143"/>
    <w:rsid w:val="001B46C0"/>
    <w:rsid w:val="001B4BE3"/>
    <w:rsid w:val="001B78C2"/>
    <w:rsid w:val="001C0749"/>
    <w:rsid w:val="001C6217"/>
    <w:rsid w:val="001D1037"/>
    <w:rsid w:val="001D12BC"/>
    <w:rsid w:val="001D1447"/>
    <w:rsid w:val="001D2207"/>
    <w:rsid w:val="001D3635"/>
    <w:rsid w:val="001D3EDB"/>
    <w:rsid w:val="001D4335"/>
    <w:rsid w:val="001D4625"/>
    <w:rsid w:val="001D6276"/>
    <w:rsid w:val="001D6365"/>
    <w:rsid w:val="001D77EE"/>
    <w:rsid w:val="001D78E6"/>
    <w:rsid w:val="001E0554"/>
    <w:rsid w:val="001E0D05"/>
    <w:rsid w:val="001E14D2"/>
    <w:rsid w:val="001E4B63"/>
    <w:rsid w:val="001E7B68"/>
    <w:rsid w:val="001F0CF2"/>
    <w:rsid w:val="001F2041"/>
    <w:rsid w:val="001F275D"/>
    <w:rsid w:val="001F2A44"/>
    <w:rsid w:val="001F2B31"/>
    <w:rsid w:val="001F3E57"/>
    <w:rsid w:val="001F4D1D"/>
    <w:rsid w:val="001F5053"/>
    <w:rsid w:val="001F5EF2"/>
    <w:rsid w:val="001F6FB6"/>
    <w:rsid w:val="001F75B8"/>
    <w:rsid w:val="00201AB5"/>
    <w:rsid w:val="00202AB9"/>
    <w:rsid w:val="002031FB"/>
    <w:rsid w:val="0020382E"/>
    <w:rsid w:val="00204A31"/>
    <w:rsid w:val="00205892"/>
    <w:rsid w:val="00206268"/>
    <w:rsid w:val="00206F70"/>
    <w:rsid w:val="00206F87"/>
    <w:rsid w:val="00206FEE"/>
    <w:rsid w:val="0020740C"/>
    <w:rsid w:val="00210160"/>
    <w:rsid w:val="00210A24"/>
    <w:rsid w:val="00213A50"/>
    <w:rsid w:val="00214EC2"/>
    <w:rsid w:val="00215E9E"/>
    <w:rsid w:val="002202FA"/>
    <w:rsid w:val="0022229A"/>
    <w:rsid w:val="00224159"/>
    <w:rsid w:val="002274A4"/>
    <w:rsid w:val="00227AF3"/>
    <w:rsid w:val="00230B6B"/>
    <w:rsid w:val="00230CD9"/>
    <w:rsid w:val="00232418"/>
    <w:rsid w:val="0023249C"/>
    <w:rsid w:val="00232B50"/>
    <w:rsid w:val="00232EE5"/>
    <w:rsid w:val="00233411"/>
    <w:rsid w:val="00233D6B"/>
    <w:rsid w:val="0023645D"/>
    <w:rsid w:val="0023758F"/>
    <w:rsid w:val="00240336"/>
    <w:rsid w:val="00240E4E"/>
    <w:rsid w:val="00241027"/>
    <w:rsid w:val="00242794"/>
    <w:rsid w:val="002441DF"/>
    <w:rsid w:val="002442A1"/>
    <w:rsid w:val="00246BB7"/>
    <w:rsid w:val="00247FD0"/>
    <w:rsid w:val="0025003C"/>
    <w:rsid w:val="00250E6F"/>
    <w:rsid w:val="002526C6"/>
    <w:rsid w:val="00253CC5"/>
    <w:rsid w:val="002550B4"/>
    <w:rsid w:val="00256776"/>
    <w:rsid w:val="00257164"/>
    <w:rsid w:val="00257517"/>
    <w:rsid w:val="00261418"/>
    <w:rsid w:val="002619E6"/>
    <w:rsid w:val="00263201"/>
    <w:rsid w:val="002635B4"/>
    <w:rsid w:val="002657F8"/>
    <w:rsid w:val="002660E1"/>
    <w:rsid w:val="002668E5"/>
    <w:rsid w:val="00270C4E"/>
    <w:rsid w:val="002710E4"/>
    <w:rsid w:val="00271ABF"/>
    <w:rsid w:val="0027292B"/>
    <w:rsid w:val="002769DA"/>
    <w:rsid w:val="00276EA7"/>
    <w:rsid w:val="0028086B"/>
    <w:rsid w:val="002825E5"/>
    <w:rsid w:val="00283E18"/>
    <w:rsid w:val="00284AD5"/>
    <w:rsid w:val="00285462"/>
    <w:rsid w:val="00286118"/>
    <w:rsid w:val="00290DF4"/>
    <w:rsid w:val="00292702"/>
    <w:rsid w:val="00292818"/>
    <w:rsid w:val="00292C3D"/>
    <w:rsid w:val="00292CA4"/>
    <w:rsid w:val="00293B51"/>
    <w:rsid w:val="0029495D"/>
    <w:rsid w:val="00295439"/>
    <w:rsid w:val="00296270"/>
    <w:rsid w:val="002A08EA"/>
    <w:rsid w:val="002A0B43"/>
    <w:rsid w:val="002A0FE0"/>
    <w:rsid w:val="002A176D"/>
    <w:rsid w:val="002A1D7C"/>
    <w:rsid w:val="002A1E2E"/>
    <w:rsid w:val="002A20CA"/>
    <w:rsid w:val="002A31C3"/>
    <w:rsid w:val="002A3985"/>
    <w:rsid w:val="002A4118"/>
    <w:rsid w:val="002A41C7"/>
    <w:rsid w:val="002A5789"/>
    <w:rsid w:val="002A5926"/>
    <w:rsid w:val="002A70E5"/>
    <w:rsid w:val="002A7939"/>
    <w:rsid w:val="002B11CF"/>
    <w:rsid w:val="002B1FC5"/>
    <w:rsid w:val="002B29CE"/>
    <w:rsid w:val="002B360A"/>
    <w:rsid w:val="002B515A"/>
    <w:rsid w:val="002B5D7E"/>
    <w:rsid w:val="002B7074"/>
    <w:rsid w:val="002B7394"/>
    <w:rsid w:val="002C25A2"/>
    <w:rsid w:val="002C2DCA"/>
    <w:rsid w:val="002C3306"/>
    <w:rsid w:val="002C4C32"/>
    <w:rsid w:val="002C4D37"/>
    <w:rsid w:val="002C6725"/>
    <w:rsid w:val="002C782A"/>
    <w:rsid w:val="002D0362"/>
    <w:rsid w:val="002D15E3"/>
    <w:rsid w:val="002D249E"/>
    <w:rsid w:val="002D2C73"/>
    <w:rsid w:val="002D3DA3"/>
    <w:rsid w:val="002D55DB"/>
    <w:rsid w:val="002D5A39"/>
    <w:rsid w:val="002D6CF0"/>
    <w:rsid w:val="002D6ECE"/>
    <w:rsid w:val="002D7FBA"/>
    <w:rsid w:val="002E0925"/>
    <w:rsid w:val="002E1830"/>
    <w:rsid w:val="002E41B5"/>
    <w:rsid w:val="002E4732"/>
    <w:rsid w:val="002E49B4"/>
    <w:rsid w:val="002E6960"/>
    <w:rsid w:val="002E69DA"/>
    <w:rsid w:val="002E718F"/>
    <w:rsid w:val="002E7EB9"/>
    <w:rsid w:val="002F4135"/>
    <w:rsid w:val="002F49D5"/>
    <w:rsid w:val="002F64B5"/>
    <w:rsid w:val="002F7186"/>
    <w:rsid w:val="002F7BF1"/>
    <w:rsid w:val="002F7CCA"/>
    <w:rsid w:val="00300524"/>
    <w:rsid w:val="00302F1E"/>
    <w:rsid w:val="00303966"/>
    <w:rsid w:val="00305611"/>
    <w:rsid w:val="0030601D"/>
    <w:rsid w:val="00306376"/>
    <w:rsid w:val="00307273"/>
    <w:rsid w:val="00307E04"/>
    <w:rsid w:val="00311C08"/>
    <w:rsid w:val="00315EA2"/>
    <w:rsid w:val="00316C32"/>
    <w:rsid w:val="00316CEB"/>
    <w:rsid w:val="00320D9A"/>
    <w:rsid w:val="00322916"/>
    <w:rsid w:val="003229DD"/>
    <w:rsid w:val="00323A0E"/>
    <w:rsid w:val="00331342"/>
    <w:rsid w:val="003322DB"/>
    <w:rsid w:val="00332E41"/>
    <w:rsid w:val="00334CE8"/>
    <w:rsid w:val="00334EC7"/>
    <w:rsid w:val="00336429"/>
    <w:rsid w:val="0034158F"/>
    <w:rsid w:val="003418E5"/>
    <w:rsid w:val="003419A0"/>
    <w:rsid w:val="003432F6"/>
    <w:rsid w:val="0034409D"/>
    <w:rsid w:val="0034459A"/>
    <w:rsid w:val="00345673"/>
    <w:rsid w:val="003458E5"/>
    <w:rsid w:val="0034772D"/>
    <w:rsid w:val="00347924"/>
    <w:rsid w:val="00350248"/>
    <w:rsid w:val="00351587"/>
    <w:rsid w:val="00351D93"/>
    <w:rsid w:val="00352213"/>
    <w:rsid w:val="00352DF5"/>
    <w:rsid w:val="00354620"/>
    <w:rsid w:val="003551D1"/>
    <w:rsid w:val="00356C7E"/>
    <w:rsid w:val="00357E47"/>
    <w:rsid w:val="00360062"/>
    <w:rsid w:val="003602DE"/>
    <w:rsid w:val="00360767"/>
    <w:rsid w:val="00362E53"/>
    <w:rsid w:val="00362FF1"/>
    <w:rsid w:val="00364D6D"/>
    <w:rsid w:val="00365A27"/>
    <w:rsid w:val="00366424"/>
    <w:rsid w:val="0036653F"/>
    <w:rsid w:val="003675B5"/>
    <w:rsid w:val="00367B64"/>
    <w:rsid w:val="00370D27"/>
    <w:rsid w:val="00370E69"/>
    <w:rsid w:val="003711AA"/>
    <w:rsid w:val="00371A30"/>
    <w:rsid w:val="003746EC"/>
    <w:rsid w:val="00374C5B"/>
    <w:rsid w:val="003773BB"/>
    <w:rsid w:val="003803EA"/>
    <w:rsid w:val="003811A5"/>
    <w:rsid w:val="003814AB"/>
    <w:rsid w:val="00381527"/>
    <w:rsid w:val="00381E1F"/>
    <w:rsid w:val="003824CC"/>
    <w:rsid w:val="00383D41"/>
    <w:rsid w:val="00384EC6"/>
    <w:rsid w:val="00385CF8"/>
    <w:rsid w:val="00387C92"/>
    <w:rsid w:val="00391421"/>
    <w:rsid w:val="003914D9"/>
    <w:rsid w:val="00391558"/>
    <w:rsid w:val="00393144"/>
    <w:rsid w:val="003935F9"/>
    <w:rsid w:val="00393AFD"/>
    <w:rsid w:val="00394F09"/>
    <w:rsid w:val="00395242"/>
    <w:rsid w:val="00397835"/>
    <w:rsid w:val="00397B45"/>
    <w:rsid w:val="003A0561"/>
    <w:rsid w:val="003A0CF5"/>
    <w:rsid w:val="003A1437"/>
    <w:rsid w:val="003A272F"/>
    <w:rsid w:val="003A4263"/>
    <w:rsid w:val="003A438F"/>
    <w:rsid w:val="003A4A36"/>
    <w:rsid w:val="003A572C"/>
    <w:rsid w:val="003B018B"/>
    <w:rsid w:val="003B1BEC"/>
    <w:rsid w:val="003B1CE7"/>
    <w:rsid w:val="003B1D9A"/>
    <w:rsid w:val="003B7C7B"/>
    <w:rsid w:val="003C0864"/>
    <w:rsid w:val="003C0897"/>
    <w:rsid w:val="003C0899"/>
    <w:rsid w:val="003C0B3C"/>
    <w:rsid w:val="003C13AD"/>
    <w:rsid w:val="003C2472"/>
    <w:rsid w:val="003C3F60"/>
    <w:rsid w:val="003C4B5F"/>
    <w:rsid w:val="003C7C9F"/>
    <w:rsid w:val="003D1748"/>
    <w:rsid w:val="003D22F5"/>
    <w:rsid w:val="003D360A"/>
    <w:rsid w:val="003D37E3"/>
    <w:rsid w:val="003D3BE4"/>
    <w:rsid w:val="003D4383"/>
    <w:rsid w:val="003D4D89"/>
    <w:rsid w:val="003D5748"/>
    <w:rsid w:val="003D5E5E"/>
    <w:rsid w:val="003D6A7C"/>
    <w:rsid w:val="003D6D30"/>
    <w:rsid w:val="003D7751"/>
    <w:rsid w:val="003E0D3F"/>
    <w:rsid w:val="003E17BB"/>
    <w:rsid w:val="003E1B7F"/>
    <w:rsid w:val="003E2C03"/>
    <w:rsid w:val="003E31CD"/>
    <w:rsid w:val="003E355F"/>
    <w:rsid w:val="003E3CC5"/>
    <w:rsid w:val="003E4393"/>
    <w:rsid w:val="003E5286"/>
    <w:rsid w:val="003E6973"/>
    <w:rsid w:val="003E7D91"/>
    <w:rsid w:val="003F084E"/>
    <w:rsid w:val="003F11E8"/>
    <w:rsid w:val="003F12B7"/>
    <w:rsid w:val="003F1766"/>
    <w:rsid w:val="003F2D94"/>
    <w:rsid w:val="003F4921"/>
    <w:rsid w:val="003F495B"/>
    <w:rsid w:val="003F5216"/>
    <w:rsid w:val="003F5319"/>
    <w:rsid w:val="003F5437"/>
    <w:rsid w:val="003F6468"/>
    <w:rsid w:val="00404D71"/>
    <w:rsid w:val="00405123"/>
    <w:rsid w:val="00405190"/>
    <w:rsid w:val="004065B4"/>
    <w:rsid w:val="0040752D"/>
    <w:rsid w:val="004100D7"/>
    <w:rsid w:val="00411460"/>
    <w:rsid w:val="00412C6A"/>
    <w:rsid w:val="00413310"/>
    <w:rsid w:val="00414393"/>
    <w:rsid w:val="004145E6"/>
    <w:rsid w:val="004148E0"/>
    <w:rsid w:val="00414D8B"/>
    <w:rsid w:val="00415A69"/>
    <w:rsid w:val="00415FDE"/>
    <w:rsid w:val="00417739"/>
    <w:rsid w:val="00420BF7"/>
    <w:rsid w:val="00420C4D"/>
    <w:rsid w:val="00422237"/>
    <w:rsid w:val="004222E4"/>
    <w:rsid w:val="004229BA"/>
    <w:rsid w:val="00422D32"/>
    <w:rsid w:val="00423094"/>
    <w:rsid w:val="00423993"/>
    <w:rsid w:val="004258C9"/>
    <w:rsid w:val="004271C0"/>
    <w:rsid w:val="004272BE"/>
    <w:rsid w:val="00427322"/>
    <w:rsid w:val="00431F60"/>
    <w:rsid w:val="00435939"/>
    <w:rsid w:val="00435EE1"/>
    <w:rsid w:val="004373BF"/>
    <w:rsid w:val="004406FF"/>
    <w:rsid w:val="00440A24"/>
    <w:rsid w:val="00440C3A"/>
    <w:rsid w:val="0044230C"/>
    <w:rsid w:val="00442EAB"/>
    <w:rsid w:val="00442EB6"/>
    <w:rsid w:val="00443334"/>
    <w:rsid w:val="004438E5"/>
    <w:rsid w:val="00443D08"/>
    <w:rsid w:val="00443FAB"/>
    <w:rsid w:val="00444D78"/>
    <w:rsid w:val="0044571F"/>
    <w:rsid w:val="004458FA"/>
    <w:rsid w:val="004461A4"/>
    <w:rsid w:val="00446685"/>
    <w:rsid w:val="00447E9B"/>
    <w:rsid w:val="004513E1"/>
    <w:rsid w:val="004518DC"/>
    <w:rsid w:val="004522E2"/>
    <w:rsid w:val="00452396"/>
    <w:rsid w:val="00452479"/>
    <w:rsid w:val="00452E0C"/>
    <w:rsid w:val="00453702"/>
    <w:rsid w:val="00453A1F"/>
    <w:rsid w:val="00455AB3"/>
    <w:rsid w:val="004563E0"/>
    <w:rsid w:val="00456E15"/>
    <w:rsid w:val="00457017"/>
    <w:rsid w:val="0045763A"/>
    <w:rsid w:val="00460B6E"/>
    <w:rsid w:val="0046211A"/>
    <w:rsid w:val="004628D5"/>
    <w:rsid w:val="0046562B"/>
    <w:rsid w:val="00465B78"/>
    <w:rsid w:val="004701EF"/>
    <w:rsid w:val="0047078B"/>
    <w:rsid w:val="00470C5F"/>
    <w:rsid w:val="00471475"/>
    <w:rsid w:val="00473A0B"/>
    <w:rsid w:val="00473F6B"/>
    <w:rsid w:val="00474CBC"/>
    <w:rsid w:val="00475DA8"/>
    <w:rsid w:val="0048087C"/>
    <w:rsid w:val="00480CE9"/>
    <w:rsid w:val="00480EE3"/>
    <w:rsid w:val="00481365"/>
    <w:rsid w:val="00481526"/>
    <w:rsid w:val="00481AA3"/>
    <w:rsid w:val="00481AEE"/>
    <w:rsid w:val="00482554"/>
    <w:rsid w:val="00483A2A"/>
    <w:rsid w:val="00483C3A"/>
    <w:rsid w:val="0048463B"/>
    <w:rsid w:val="00484BD3"/>
    <w:rsid w:val="00485448"/>
    <w:rsid w:val="00485EAF"/>
    <w:rsid w:val="004873C2"/>
    <w:rsid w:val="004901F7"/>
    <w:rsid w:val="00497704"/>
    <w:rsid w:val="004A0A8C"/>
    <w:rsid w:val="004A380D"/>
    <w:rsid w:val="004A6FA7"/>
    <w:rsid w:val="004A7E06"/>
    <w:rsid w:val="004B23EF"/>
    <w:rsid w:val="004B2BCA"/>
    <w:rsid w:val="004B3213"/>
    <w:rsid w:val="004B33F7"/>
    <w:rsid w:val="004B5F1E"/>
    <w:rsid w:val="004B6FF4"/>
    <w:rsid w:val="004B704B"/>
    <w:rsid w:val="004C0E9F"/>
    <w:rsid w:val="004C1DDC"/>
    <w:rsid w:val="004C2D48"/>
    <w:rsid w:val="004C3CC9"/>
    <w:rsid w:val="004C40DB"/>
    <w:rsid w:val="004C44D8"/>
    <w:rsid w:val="004C4CDD"/>
    <w:rsid w:val="004C77ED"/>
    <w:rsid w:val="004D0D5F"/>
    <w:rsid w:val="004D0F20"/>
    <w:rsid w:val="004D19AD"/>
    <w:rsid w:val="004D2656"/>
    <w:rsid w:val="004D45F4"/>
    <w:rsid w:val="004D4C06"/>
    <w:rsid w:val="004D57C8"/>
    <w:rsid w:val="004D6141"/>
    <w:rsid w:val="004E0D82"/>
    <w:rsid w:val="004E1602"/>
    <w:rsid w:val="004E21F2"/>
    <w:rsid w:val="004E247F"/>
    <w:rsid w:val="004E372F"/>
    <w:rsid w:val="004E405D"/>
    <w:rsid w:val="004E4F60"/>
    <w:rsid w:val="004E5088"/>
    <w:rsid w:val="004E5AA6"/>
    <w:rsid w:val="004E609C"/>
    <w:rsid w:val="004E6DC0"/>
    <w:rsid w:val="004E77F2"/>
    <w:rsid w:val="004E7923"/>
    <w:rsid w:val="004F07F8"/>
    <w:rsid w:val="004F2902"/>
    <w:rsid w:val="004F5BF6"/>
    <w:rsid w:val="005000B8"/>
    <w:rsid w:val="005012F1"/>
    <w:rsid w:val="00501AE0"/>
    <w:rsid w:val="005023DB"/>
    <w:rsid w:val="00504736"/>
    <w:rsid w:val="0050681F"/>
    <w:rsid w:val="00507002"/>
    <w:rsid w:val="005078C4"/>
    <w:rsid w:val="00507F69"/>
    <w:rsid w:val="00507FAB"/>
    <w:rsid w:val="005105AB"/>
    <w:rsid w:val="00510BD0"/>
    <w:rsid w:val="00510D55"/>
    <w:rsid w:val="00511CBF"/>
    <w:rsid w:val="00512DDA"/>
    <w:rsid w:val="005138A0"/>
    <w:rsid w:val="00515565"/>
    <w:rsid w:val="0051625D"/>
    <w:rsid w:val="00517504"/>
    <w:rsid w:val="005223BB"/>
    <w:rsid w:val="00523417"/>
    <w:rsid w:val="00523930"/>
    <w:rsid w:val="00523B9F"/>
    <w:rsid w:val="00524C4D"/>
    <w:rsid w:val="0052583C"/>
    <w:rsid w:val="00525A59"/>
    <w:rsid w:val="00525D16"/>
    <w:rsid w:val="00525E32"/>
    <w:rsid w:val="00526C54"/>
    <w:rsid w:val="00531D78"/>
    <w:rsid w:val="005343C3"/>
    <w:rsid w:val="005352EE"/>
    <w:rsid w:val="00536ABF"/>
    <w:rsid w:val="00540787"/>
    <w:rsid w:val="00541549"/>
    <w:rsid w:val="00542097"/>
    <w:rsid w:val="00543B60"/>
    <w:rsid w:val="00544FB9"/>
    <w:rsid w:val="0054615A"/>
    <w:rsid w:val="005466B7"/>
    <w:rsid w:val="00546B4C"/>
    <w:rsid w:val="005478E1"/>
    <w:rsid w:val="00547C11"/>
    <w:rsid w:val="00550AF0"/>
    <w:rsid w:val="00550C7D"/>
    <w:rsid w:val="00553668"/>
    <w:rsid w:val="00553EDA"/>
    <w:rsid w:val="00555B06"/>
    <w:rsid w:val="005563B4"/>
    <w:rsid w:val="00556FB7"/>
    <w:rsid w:val="005611C9"/>
    <w:rsid w:val="00562A79"/>
    <w:rsid w:val="00563542"/>
    <w:rsid w:val="00563863"/>
    <w:rsid w:val="00564644"/>
    <w:rsid w:val="00564E21"/>
    <w:rsid w:val="00564FD7"/>
    <w:rsid w:val="0056732B"/>
    <w:rsid w:val="005723C1"/>
    <w:rsid w:val="0057287F"/>
    <w:rsid w:val="00580741"/>
    <w:rsid w:val="005807E0"/>
    <w:rsid w:val="00581FB7"/>
    <w:rsid w:val="00582677"/>
    <w:rsid w:val="005830A8"/>
    <w:rsid w:val="0058451C"/>
    <w:rsid w:val="00585A0B"/>
    <w:rsid w:val="00585EAA"/>
    <w:rsid w:val="005871CD"/>
    <w:rsid w:val="00590085"/>
    <w:rsid w:val="00591395"/>
    <w:rsid w:val="0059140D"/>
    <w:rsid w:val="00591F24"/>
    <w:rsid w:val="00592110"/>
    <w:rsid w:val="00594852"/>
    <w:rsid w:val="00594A90"/>
    <w:rsid w:val="00594B00"/>
    <w:rsid w:val="00594FC0"/>
    <w:rsid w:val="005956E7"/>
    <w:rsid w:val="00596480"/>
    <w:rsid w:val="005964A4"/>
    <w:rsid w:val="00597EE5"/>
    <w:rsid w:val="00597FD5"/>
    <w:rsid w:val="005A02BF"/>
    <w:rsid w:val="005A1734"/>
    <w:rsid w:val="005A1769"/>
    <w:rsid w:val="005A3863"/>
    <w:rsid w:val="005A5319"/>
    <w:rsid w:val="005B0D2B"/>
    <w:rsid w:val="005B0D73"/>
    <w:rsid w:val="005B0EF8"/>
    <w:rsid w:val="005B2FFD"/>
    <w:rsid w:val="005B3A94"/>
    <w:rsid w:val="005B3C49"/>
    <w:rsid w:val="005B3DD6"/>
    <w:rsid w:val="005B5B11"/>
    <w:rsid w:val="005B7031"/>
    <w:rsid w:val="005B71D1"/>
    <w:rsid w:val="005B7887"/>
    <w:rsid w:val="005B7FD7"/>
    <w:rsid w:val="005C0589"/>
    <w:rsid w:val="005C1333"/>
    <w:rsid w:val="005C74EA"/>
    <w:rsid w:val="005D2326"/>
    <w:rsid w:val="005D39CC"/>
    <w:rsid w:val="005D3B0E"/>
    <w:rsid w:val="005D404D"/>
    <w:rsid w:val="005D518A"/>
    <w:rsid w:val="005D59DB"/>
    <w:rsid w:val="005D7509"/>
    <w:rsid w:val="005D786E"/>
    <w:rsid w:val="005D7E32"/>
    <w:rsid w:val="005E21CC"/>
    <w:rsid w:val="005E2D36"/>
    <w:rsid w:val="005E3197"/>
    <w:rsid w:val="005E322E"/>
    <w:rsid w:val="005E654F"/>
    <w:rsid w:val="005E76CA"/>
    <w:rsid w:val="005F0220"/>
    <w:rsid w:val="005F1CFF"/>
    <w:rsid w:val="005F2263"/>
    <w:rsid w:val="005F2E50"/>
    <w:rsid w:val="005F3FAA"/>
    <w:rsid w:val="005F508B"/>
    <w:rsid w:val="005F531F"/>
    <w:rsid w:val="005F55D3"/>
    <w:rsid w:val="005F6958"/>
    <w:rsid w:val="005F6F8B"/>
    <w:rsid w:val="005F77C2"/>
    <w:rsid w:val="005F7939"/>
    <w:rsid w:val="00600BB6"/>
    <w:rsid w:val="00601E5E"/>
    <w:rsid w:val="00604337"/>
    <w:rsid w:val="00604DB0"/>
    <w:rsid w:val="00605282"/>
    <w:rsid w:val="00605BF8"/>
    <w:rsid w:val="006071DC"/>
    <w:rsid w:val="0061064E"/>
    <w:rsid w:val="0061089B"/>
    <w:rsid w:val="00610BE0"/>
    <w:rsid w:val="00610E7B"/>
    <w:rsid w:val="0061257E"/>
    <w:rsid w:val="006127D6"/>
    <w:rsid w:val="00613B39"/>
    <w:rsid w:val="00616CEF"/>
    <w:rsid w:val="00616EA5"/>
    <w:rsid w:val="0062072D"/>
    <w:rsid w:val="00621F1D"/>
    <w:rsid w:val="006229DD"/>
    <w:rsid w:val="00623163"/>
    <w:rsid w:val="00623252"/>
    <w:rsid w:val="00623AFB"/>
    <w:rsid w:val="00623D6C"/>
    <w:rsid w:val="00624E98"/>
    <w:rsid w:val="006272BC"/>
    <w:rsid w:val="00630836"/>
    <w:rsid w:val="0063125C"/>
    <w:rsid w:val="0063244A"/>
    <w:rsid w:val="006327A8"/>
    <w:rsid w:val="00632D28"/>
    <w:rsid w:val="006360F8"/>
    <w:rsid w:val="00640B57"/>
    <w:rsid w:val="00641402"/>
    <w:rsid w:val="006450F5"/>
    <w:rsid w:val="006468C2"/>
    <w:rsid w:val="0065483B"/>
    <w:rsid w:val="0065508B"/>
    <w:rsid w:val="006560BE"/>
    <w:rsid w:val="00656135"/>
    <w:rsid w:val="00657295"/>
    <w:rsid w:val="00657732"/>
    <w:rsid w:val="00660172"/>
    <w:rsid w:val="00663674"/>
    <w:rsid w:val="00663E32"/>
    <w:rsid w:val="006642FA"/>
    <w:rsid w:val="00664531"/>
    <w:rsid w:val="006648B3"/>
    <w:rsid w:val="006705B8"/>
    <w:rsid w:val="00671A35"/>
    <w:rsid w:val="00672EA4"/>
    <w:rsid w:val="00674218"/>
    <w:rsid w:val="00674F7B"/>
    <w:rsid w:val="00676F40"/>
    <w:rsid w:val="006771DE"/>
    <w:rsid w:val="00677CEB"/>
    <w:rsid w:val="00680FB3"/>
    <w:rsid w:val="006811FA"/>
    <w:rsid w:val="00682D24"/>
    <w:rsid w:val="006831B6"/>
    <w:rsid w:val="006840B8"/>
    <w:rsid w:val="00684463"/>
    <w:rsid w:val="006862FC"/>
    <w:rsid w:val="0068659B"/>
    <w:rsid w:val="00687EB6"/>
    <w:rsid w:val="0068907E"/>
    <w:rsid w:val="006929B1"/>
    <w:rsid w:val="00692CD0"/>
    <w:rsid w:val="0069315C"/>
    <w:rsid w:val="00693211"/>
    <w:rsid w:val="00693675"/>
    <w:rsid w:val="00695200"/>
    <w:rsid w:val="00697CD7"/>
    <w:rsid w:val="006A0106"/>
    <w:rsid w:val="006A3970"/>
    <w:rsid w:val="006A4E14"/>
    <w:rsid w:val="006A4F82"/>
    <w:rsid w:val="006A6564"/>
    <w:rsid w:val="006A702C"/>
    <w:rsid w:val="006A740B"/>
    <w:rsid w:val="006A7E20"/>
    <w:rsid w:val="006B091A"/>
    <w:rsid w:val="006B0B34"/>
    <w:rsid w:val="006B0D9D"/>
    <w:rsid w:val="006B2180"/>
    <w:rsid w:val="006B2B35"/>
    <w:rsid w:val="006B4532"/>
    <w:rsid w:val="006B4E5C"/>
    <w:rsid w:val="006B516E"/>
    <w:rsid w:val="006B54D7"/>
    <w:rsid w:val="006B6D68"/>
    <w:rsid w:val="006B7A1E"/>
    <w:rsid w:val="006C048B"/>
    <w:rsid w:val="006C0D91"/>
    <w:rsid w:val="006C1251"/>
    <w:rsid w:val="006C1D28"/>
    <w:rsid w:val="006C2C57"/>
    <w:rsid w:val="006C352E"/>
    <w:rsid w:val="006C3717"/>
    <w:rsid w:val="006C3AFA"/>
    <w:rsid w:val="006C4841"/>
    <w:rsid w:val="006C4DD2"/>
    <w:rsid w:val="006C4EC9"/>
    <w:rsid w:val="006C4F46"/>
    <w:rsid w:val="006D104F"/>
    <w:rsid w:val="006D12AE"/>
    <w:rsid w:val="006D15FE"/>
    <w:rsid w:val="006D1CDF"/>
    <w:rsid w:val="006D327F"/>
    <w:rsid w:val="006D4B9F"/>
    <w:rsid w:val="006D5362"/>
    <w:rsid w:val="006D5499"/>
    <w:rsid w:val="006D5B6C"/>
    <w:rsid w:val="006D6EB5"/>
    <w:rsid w:val="006E23AE"/>
    <w:rsid w:val="006E2996"/>
    <w:rsid w:val="006E3B3F"/>
    <w:rsid w:val="006E4EB6"/>
    <w:rsid w:val="006E55A7"/>
    <w:rsid w:val="006E5754"/>
    <w:rsid w:val="006E6C87"/>
    <w:rsid w:val="006E7473"/>
    <w:rsid w:val="006F0427"/>
    <w:rsid w:val="006F0682"/>
    <w:rsid w:val="006F14A3"/>
    <w:rsid w:val="006F16F2"/>
    <w:rsid w:val="006F3538"/>
    <w:rsid w:val="006F3B10"/>
    <w:rsid w:val="006F59E9"/>
    <w:rsid w:val="006F5D8B"/>
    <w:rsid w:val="006F683F"/>
    <w:rsid w:val="006F6978"/>
    <w:rsid w:val="006F6B41"/>
    <w:rsid w:val="006F6E90"/>
    <w:rsid w:val="006F744D"/>
    <w:rsid w:val="0070035F"/>
    <w:rsid w:val="00701375"/>
    <w:rsid w:val="0070791A"/>
    <w:rsid w:val="00707AA8"/>
    <w:rsid w:val="00714A7B"/>
    <w:rsid w:val="00714EC1"/>
    <w:rsid w:val="00716E51"/>
    <w:rsid w:val="0071789C"/>
    <w:rsid w:val="00717953"/>
    <w:rsid w:val="00721673"/>
    <w:rsid w:val="00721D43"/>
    <w:rsid w:val="007235B9"/>
    <w:rsid w:val="00724648"/>
    <w:rsid w:val="00724C7E"/>
    <w:rsid w:val="00726345"/>
    <w:rsid w:val="00726A52"/>
    <w:rsid w:val="00726E6D"/>
    <w:rsid w:val="007276AC"/>
    <w:rsid w:val="00727779"/>
    <w:rsid w:val="0073021D"/>
    <w:rsid w:val="00731535"/>
    <w:rsid w:val="00731A01"/>
    <w:rsid w:val="00733B23"/>
    <w:rsid w:val="00733D94"/>
    <w:rsid w:val="00733DD0"/>
    <w:rsid w:val="00734B16"/>
    <w:rsid w:val="00734EF2"/>
    <w:rsid w:val="007429EA"/>
    <w:rsid w:val="00742A98"/>
    <w:rsid w:val="00742F85"/>
    <w:rsid w:val="007443B6"/>
    <w:rsid w:val="00745038"/>
    <w:rsid w:val="007512EA"/>
    <w:rsid w:val="00753B51"/>
    <w:rsid w:val="00753E6B"/>
    <w:rsid w:val="00754997"/>
    <w:rsid w:val="007549AD"/>
    <w:rsid w:val="00754B5C"/>
    <w:rsid w:val="00755C61"/>
    <w:rsid w:val="00755F95"/>
    <w:rsid w:val="00756A07"/>
    <w:rsid w:val="007610BC"/>
    <w:rsid w:val="007611FD"/>
    <w:rsid w:val="00761211"/>
    <w:rsid w:val="00761D06"/>
    <w:rsid w:val="007624EF"/>
    <w:rsid w:val="00763EB3"/>
    <w:rsid w:val="007649C4"/>
    <w:rsid w:val="00766E8E"/>
    <w:rsid w:val="00771585"/>
    <w:rsid w:val="00771CC1"/>
    <w:rsid w:val="007729C3"/>
    <w:rsid w:val="00772BB7"/>
    <w:rsid w:val="0077309D"/>
    <w:rsid w:val="007736C0"/>
    <w:rsid w:val="00774382"/>
    <w:rsid w:val="0077462F"/>
    <w:rsid w:val="0077470E"/>
    <w:rsid w:val="00776730"/>
    <w:rsid w:val="007769AD"/>
    <w:rsid w:val="00780725"/>
    <w:rsid w:val="00780BFC"/>
    <w:rsid w:val="007829CC"/>
    <w:rsid w:val="00784608"/>
    <w:rsid w:val="007877E8"/>
    <w:rsid w:val="007920D0"/>
    <w:rsid w:val="007923C6"/>
    <w:rsid w:val="0079289F"/>
    <w:rsid w:val="0079492E"/>
    <w:rsid w:val="0079596D"/>
    <w:rsid w:val="007A01E9"/>
    <w:rsid w:val="007A0BB3"/>
    <w:rsid w:val="007A0C14"/>
    <w:rsid w:val="007A2EB8"/>
    <w:rsid w:val="007A3226"/>
    <w:rsid w:val="007A3D2B"/>
    <w:rsid w:val="007A4A59"/>
    <w:rsid w:val="007A4B4B"/>
    <w:rsid w:val="007A5588"/>
    <w:rsid w:val="007A723F"/>
    <w:rsid w:val="007A7DC2"/>
    <w:rsid w:val="007B03F8"/>
    <w:rsid w:val="007B132B"/>
    <w:rsid w:val="007B1C28"/>
    <w:rsid w:val="007B1F13"/>
    <w:rsid w:val="007B3059"/>
    <w:rsid w:val="007B6547"/>
    <w:rsid w:val="007B7B23"/>
    <w:rsid w:val="007C075B"/>
    <w:rsid w:val="007C153C"/>
    <w:rsid w:val="007C1605"/>
    <w:rsid w:val="007C2A75"/>
    <w:rsid w:val="007C480A"/>
    <w:rsid w:val="007C51BA"/>
    <w:rsid w:val="007C5D18"/>
    <w:rsid w:val="007D2CB3"/>
    <w:rsid w:val="007D493E"/>
    <w:rsid w:val="007D4B38"/>
    <w:rsid w:val="007D4C30"/>
    <w:rsid w:val="007D51A4"/>
    <w:rsid w:val="007D51D1"/>
    <w:rsid w:val="007D7581"/>
    <w:rsid w:val="007D7601"/>
    <w:rsid w:val="007D7C09"/>
    <w:rsid w:val="007E02D1"/>
    <w:rsid w:val="007E145C"/>
    <w:rsid w:val="007E1AA2"/>
    <w:rsid w:val="007E3B97"/>
    <w:rsid w:val="007E4C04"/>
    <w:rsid w:val="007E4CF2"/>
    <w:rsid w:val="007E4F0F"/>
    <w:rsid w:val="007E5DD9"/>
    <w:rsid w:val="007E5F6E"/>
    <w:rsid w:val="007E673E"/>
    <w:rsid w:val="007F0487"/>
    <w:rsid w:val="007F0791"/>
    <w:rsid w:val="007F103A"/>
    <w:rsid w:val="007F3A26"/>
    <w:rsid w:val="007F3E9B"/>
    <w:rsid w:val="007F4182"/>
    <w:rsid w:val="007F4B99"/>
    <w:rsid w:val="007F54D6"/>
    <w:rsid w:val="007F5F4E"/>
    <w:rsid w:val="007F6085"/>
    <w:rsid w:val="007F6F11"/>
    <w:rsid w:val="0080010B"/>
    <w:rsid w:val="00800837"/>
    <w:rsid w:val="00801A5E"/>
    <w:rsid w:val="008028E7"/>
    <w:rsid w:val="00803B3C"/>
    <w:rsid w:val="00803B4D"/>
    <w:rsid w:val="008040DC"/>
    <w:rsid w:val="00805B0A"/>
    <w:rsid w:val="00806E10"/>
    <w:rsid w:val="00811174"/>
    <w:rsid w:val="0081132D"/>
    <w:rsid w:val="00813B55"/>
    <w:rsid w:val="00814A60"/>
    <w:rsid w:val="00815A6A"/>
    <w:rsid w:val="008164D7"/>
    <w:rsid w:val="00816DB0"/>
    <w:rsid w:val="0081725A"/>
    <w:rsid w:val="00817269"/>
    <w:rsid w:val="008173E2"/>
    <w:rsid w:val="00820228"/>
    <w:rsid w:val="0082263A"/>
    <w:rsid w:val="008263FF"/>
    <w:rsid w:val="00826FA0"/>
    <w:rsid w:val="00827871"/>
    <w:rsid w:val="00831809"/>
    <w:rsid w:val="008340A9"/>
    <w:rsid w:val="0083461A"/>
    <w:rsid w:val="00835672"/>
    <w:rsid w:val="008379CE"/>
    <w:rsid w:val="00840A08"/>
    <w:rsid w:val="00842A09"/>
    <w:rsid w:val="00842D44"/>
    <w:rsid w:val="00844A1B"/>
    <w:rsid w:val="00844B92"/>
    <w:rsid w:val="00845127"/>
    <w:rsid w:val="00845DCF"/>
    <w:rsid w:val="00845E00"/>
    <w:rsid w:val="00847C62"/>
    <w:rsid w:val="0085049C"/>
    <w:rsid w:val="0085230E"/>
    <w:rsid w:val="008533CE"/>
    <w:rsid w:val="0085444F"/>
    <w:rsid w:val="00854DE1"/>
    <w:rsid w:val="00855BAA"/>
    <w:rsid w:val="00855E9D"/>
    <w:rsid w:val="00856D6A"/>
    <w:rsid w:val="00856E57"/>
    <w:rsid w:val="00857542"/>
    <w:rsid w:val="00857A20"/>
    <w:rsid w:val="008609E3"/>
    <w:rsid w:val="00861416"/>
    <w:rsid w:val="00863786"/>
    <w:rsid w:val="00863EBA"/>
    <w:rsid w:val="00864E67"/>
    <w:rsid w:val="00865625"/>
    <w:rsid w:val="00870496"/>
    <w:rsid w:val="00872B12"/>
    <w:rsid w:val="00875D0E"/>
    <w:rsid w:val="00876485"/>
    <w:rsid w:val="008773C3"/>
    <w:rsid w:val="008800D9"/>
    <w:rsid w:val="008807FD"/>
    <w:rsid w:val="008809EB"/>
    <w:rsid w:val="0088198A"/>
    <w:rsid w:val="0088221C"/>
    <w:rsid w:val="0088287E"/>
    <w:rsid w:val="00882FFD"/>
    <w:rsid w:val="008844EB"/>
    <w:rsid w:val="00884BEA"/>
    <w:rsid w:val="0088514F"/>
    <w:rsid w:val="0088558D"/>
    <w:rsid w:val="00886656"/>
    <w:rsid w:val="00887BA0"/>
    <w:rsid w:val="00890AC7"/>
    <w:rsid w:val="008918E8"/>
    <w:rsid w:val="00891BDB"/>
    <w:rsid w:val="008923D5"/>
    <w:rsid w:val="00892BC1"/>
    <w:rsid w:val="00893AAD"/>
    <w:rsid w:val="00893B3E"/>
    <w:rsid w:val="008947CD"/>
    <w:rsid w:val="0089512F"/>
    <w:rsid w:val="00897955"/>
    <w:rsid w:val="00897E92"/>
    <w:rsid w:val="00897FEA"/>
    <w:rsid w:val="008A110E"/>
    <w:rsid w:val="008A1399"/>
    <w:rsid w:val="008A547D"/>
    <w:rsid w:val="008A5AE6"/>
    <w:rsid w:val="008B03CE"/>
    <w:rsid w:val="008B27F3"/>
    <w:rsid w:val="008B3149"/>
    <w:rsid w:val="008B44FC"/>
    <w:rsid w:val="008B5E20"/>
    <w:rsid w:val="008B6153"/>
    <w:rsid w:val="008C1CB4"/>
    <w:rsid w:val="008C2182"/>
    <w:rsid w:val="008C2227"/>
    <w:rsid w:val="008C263C"/>
    <w:rsid w:val="008C2C1D"/>
    <w:rsid w:val="008C2D01"/>
    <w:rsid w:val="008C40AF"/>
    <w:rsid w:val="008C4974"/>
    <w:rsid w:val="008C50B3"/>
    <w:rsid w:val="008C5B94"/>
    <w:rsid w:val="008C60E1"/>
    <w:rsid w:val="008C732E"/>
    <w:rsid w:val="008C79CE"/>
    <w:rsid w:val="008D222B"/>
    <w:rsid w:val="008D62C4"/>
    <w:rsid w:val="008D736D"/>
    <w:rsid w:val="008E0605"/>
    <w:rsid w:val="008E0F52"/>
    <w:rsid w:val="008E1AAF"/>
    <w:rsid w:val="008E2404"/>
    <w:rsid w:val="008E3346"/>
    <w:rsid w:val="008E3488"/>
    <w:rsid w:val="008E3E58"/>
    <w:rsid w:val="008E40EE"/>
    <w:rsid w:val="008E47BD"/>
    <w:rsid w:val="008E47EC"/>
    <w:rsid w:val="008E660A"/>
    <w:rsid w:val="008E6D2B"/>
    <w:rsid w:val="008E70BD"/>
    <w:rsid w:val="008F1DFC"/>
    <w:rsid w:val="008F1FC1"/>
    <w:rsid w:val="008F3494"/>
    <w:rsid w:val="008F559D"/>
    <w:rsid w:val="008F6021"/>
    <w:rsid w:val="008F6217"/>
    <w:rsid w:val="008F699F"/>
    <w:rsid w:val="00901A5D"/>
    <w:rsid w:val="00901E85"/>
    <w:rsid w:val="00902FCA"/>
    <w:rsid w:val="009032FF"/>
    <w:rsid w:val="009034C6"/>
    <w:rsid w:val="0090491B"/>
    <w:rsid w:val="00905D09"/>
    <w:rsid w:val="00905EBE"/>
    <w:rsid w:val="009062C2"/>
    <w:rsid w:val="00906E47"/>
    <w:rsid w:val="00907C87"/>
    <w:rsid w:val="00910A9C"/>
    <w:rsid w:val="009124B9"/>
    <w:rsid w:val="00912A79"/>
    <w:rsid w:val="009132D0"/>
    <w:rsid w:val="00914F1A"/>
    <w:rsid w:val="009159E6"/>
    <w:rsid w:val="00916A56"/>
    <w:rsid w:val="00920107"/>
    <w:rsid w:val="009207EC"/>
    <w:rsid w:val="00920E0B"/>
    <w:rsid w:val="0092234C"/>
    <w:rsid w:val="009232A8"/>
    <w:rsid w:val="00923D06"/>
    <w:rsid w:val="00923E4E"/>
    <w:rsid w:val="00930C38"/>
    <w:rsid w:val="0093186A"/>
    <w:rsid w:val="009338FE"/>
    <w:rsid w:val="00934088"/>
    <w:rsid w:val="00934AE7"/>
    <w:rsid w:val="00935711"/>
    <w:rsid w:val="00935CCB"/>
    <w:rsid w:val="00936DDE"/>
    <w:rsid w:val="009376E1"/>
    <w:rsid w:val="0094075C"/>
    <w:rsid w:val="00941ED9"/>
    <w:rsid w:val="0094227E"/>
    <w:rsid w:val="009429AC"/>
    <w:rsid w:val="00942D61"/>
    <w:rsid w:val="009440CE"/>
    <w:rsid w:val="00944337"/>
    <w:rsid w:val="00944CF1"/>
    <w:rsid w:val="0094583E"/>
    <w:rsid w:val="009463AD"/>
    <w:rsid w:val="00946473"/>
    <w:rsid w:val="00950403"/>
    <w:rsid w:val="00950CFB"/>
    <w:rsid w:val="00951E7C"/>
    <w:rsid w:val="009531B5"/>
    <w:rsid w:val="009533F9"/>
    <w:rsid w:val="00953E09"/>
    <w:rsid w:val="00956331"/>
    <w:rsid w:val="0096077B"/>
    <w:rsid w:val="009610F2"/>
    <w:rsid w:val="0096174C"/>
    <w:rsid w:val="009624B5"/>
    <w:rsid w:val="00962ABA"/>
    <w:rsid w:val="00963F1B"/>
    <w:rsid w:val="00964F9F"/>
    <w:rsid w:val="009659B7"/>
    <w:rsid w:val="00965F14"/>
    <w:rsid w:val="00965F20"/>
    <w:rsid w:val="0096655C"/>
    <w:rsid w:val="00966599"/>
    <w:rsid w:val="00966875"/>
    <w:rsid w:val="00970157"/>
    <w:rsid w:val="0097070D"/>
    <w:rsid w:val="00970933"/>
    <w:rsid w:val="00970F98"/>
    <w:rsid w:val="00971953"/>
    <w:rsid w:val="00972254"/>
    <w:rsid w:val="00973B3F"/>
    <w:rsid w:val="00973F4B"/>
    <w:rsid w:val="009742D4"/>
    <w:rsid w:val="0097487A"/>
    <w:rsid w:val="00974BB1"/>
    <w:rsid w:val="00974CCE"/>
    <w:rsid w:val="00977366"/>
    <w:rsid w:val="00980D32"/>
    <w:rsid w:val="00981FDC"/>
    <w:rsid w:val="0098275D"/>
    <w:rsid w:val="009827BF"/>
    <w:rsid w:val="00984975"/>
    <w:rsid w:val="00985E4E"/>
    <w:rsid w:val="00986780"/>
    <w:rsid w:val="009870D0"/>
    <w:rsid w:val="009907DA"/>
    <w:rsid w:val="00991972"/>
    <w:rsid w:val="00991B70"/>
    <w:rsid w:val="00992F04"/>
    <w:rsid w:val="0099337C"/>
    <w:rsid w:val="009948BE"/>
    <w:rsid w:val="009A032D"/>
    <w:rsid w:val="009A07EE"/>
    <w:rsid w:val="009A305B"/>
    <w:rsid w:val="009A312D"/>
    <w:rsid w:val="009A3E96"/>
    <w:rsid w:val="009A4A51"/>
    <w:rsid w:val="009A52AD"/>
    <w:rsid w:val="009A71C4"/>
    <w:rsid w:val="009B1972"/>
    <w:rsid w:val="009B19A2"/>
    <w:rsid w:val="009B3417"/>
    <w:rsid w:val="009B35C3"/>
    <w:rsid w:val="009B3EF1"/>
    <w:rsid w:val="009B41D3"/>
    <w:rsid w:val="009B4259"/>
    <w:rsid w:val="009B476B"/>
    <w:rsid w:val="009B4B23"/>
    <w:rsid w:val="009B53B6"/>
    <w:rsid w:val="009B5FEB"/>
    <w:rsid w:val="009C1385"/>
    <w:rsid w:val="009C18E4"/>
    <w:rsid w:val="009C2F02"/>
    <w:rsid w:val="009C321F"/>
    <w:rsid w:val="009C51FD"/>
    <w:rsid w:val="009C77C4"/>
    <w:rsid w:val="009D044E"/>
    <w:rsid w:val="009D0E48"/>
    <w:rsid w:val="009D0EDF"/>
    <w:rsid w:val="009D101A"/>
    <w:rsid w:val="009D135A"/>
    <w:rsid w:val="009D1CF7"/>
    <w:rsid w:val="009D2503"/>
    <w:rsid w:val="009D293C"/>
    <w:rsid w:val="009D394A"/>
    <w:rsid w:val="009D3D7A"/>
    <w:rsid w:val="009D40C5"/>
    <w:rsid w:val="009D55FA"/>
    <w:rsid w:val="009D7DBF"/>
    <w:rsid w:val="009E016F"/>
    <w:rsid w:val="009E0950"/>
    <w:rsid w:val="009E0C65"/>
    <w:rsid w:val="009E3D30"/>
    <w:rsid w:val="009E4AF4"/>
    <w:rsid w:val="009E4BC7"/>
    <w:rsid w:val="009E61A3"/>
    <w:rsid w:val="009E795C"/>
    <w:rsid w:val="009F1C1D"/>
    <w:rsid w:val="009F1C33"/>
    <w:rsid w:val="009F23B5"/>
    <w:rsid w:val="009F318B"/>
    <w:rsid w:val="009F378B"/>
    <w:rsid w:val="009F38DD"/>
    <w:rsid w:val="009F3990"/>
    <w:rsid w:val="009F4E6C"/>
    <w:rsid w:val="009F5417"/>
    <w:rsid w:val="009F6E91"/>
    <w:rsid w:val="009F7BAD"/>
    <w:rsid w:val="00A0094E"/>
    <w:rsid w:val="00A01A04"/>
    <w:rsid w:val="00A01ADA"/>
    <w:rsid w:val="00A01E4E"/>
    <w:rsid w:val="00A02A09"/>
    <w:rsid w:val="00A03BEA"/>
    <w:rsid w:val="00A04C18"/>
    <w:rsid w:val="00A06311"/>
    <w:rsid w:val="00A06B8F"/>
    <w:rsid w:val="00A071FA"/>
    <w:rsid w:val="00A0790C"/>
    <w:rsid w:val="00A1068B"/>
    <w:rsid w:val="00A125B2"/>
    <w:rsid w:val="00A1340F"/>
    <w:rsid w:val="00A13E81"/>
    <w:rsid w:val="00A14B2A"/>
    <w:rsid w:val="00A14B5F"/>
    <w:rsid w:val="00A14D28"/>
    <w:rsid w:val="00A16BB6"/>
    <w:rsid w:val="00A1713D"/>
    <w:rsid w:val="00A1733C"/>
    <w:rsid w:val="00A173AB"/>
    <w:rsid w:val="00A2043D"/>
    <w:rsid w:val="00A20448"/>
    <w:rsid w:val="00A213BF"/>
    <w:rsid w:val="00A21740"/>
    <w:rsid w:val="00A21BA8"/>
    <w:rsid w:val="00A221A8"/>
    <w:rsid w:val="00A22221"/>
    <w:rsid w:val="00A23ABC"/>
    <w:rsid w:val="00A24C88"/>
    <w:rsid w:val="00A26450"/>
    <w:rsid w:val="00A264E5"/>
    <w:rsid w:val="00A27766"/>
    <w:rsid w:val="00A32393"/>
    <w:rsid w:val="00A32A4D"/>
    <w:rsid w:val="00A337AD"/>
    <w:rsid w:val="00A34084"/>
    <w:rsid w:val="00A3676D"/>
    <w:rsid w:val="00A375C9"/>
    <w:rsid w:val="00A4084C"/>
    <w:rsid w:val="00A4088C"/>
    <w:rsid w:val="00A4178B"/>
    <w:rsid w:val="00A43124"/>
    <w:rsid w:val="00A432F0"/>
    <w:rsid w:val="00A438B3"/>
    <w:rsid w:val="00A4550A"/>
    <w:rsid w:val="00A478B8"/>
    <w:rsid w:val="00A47DB2"/>
    <w:rsid w:val="00A50436"/>
    <w:rsid w:val="00A5153E"/>
    <w:rsid w:val="00A51A89"/>
    <w:rsid w:val="00A51C83"/>
    <w:rsid w:val="00A526BB"/>
    <w:rsid w:val="00A52D1F"/>
    <w:rsid w:val="00A53750"/>
    <w:rsid w:val="00A54022"/>
    <w:rsid w:val="00A545E8"/>
    <w:rsid w:val="00A54CCB"/>
    <w:rsid w:val="00A55705"/>
    <w:rsid w:val="00A55F4F"/>
    <w:rsid w:val="00A57AEA"/>
    <w:rsid w:val="00A60F0B"/>
    <w:rsid w:val="00A61534"/>
    <w:rsid w:val="00A61F85"/>
    <w:rsid w:val="00A6266F"/>
    <w:rsid w:val="00A62F1F"/>
    <w:rsid w:val="00A62F90"/>
    <w:rsid w:val="00A65034"/>
    <w:rsid w:val="00A65504"/>
    <w:rsid w:val="00A65934"/>
    <w:rsid w:val="00A663F8"/>
    <w:rsid w:val="00A67F25"/>
    <w:rsid w:val="00A70CF0"/>
    <w:rsid w:val="00A7167D"/>
    <w:rsid w:val="00A73BFD"/>
    <w:rsid w:val="00A73CB1"/>
    <w:rsid w:val="00A74C64"/>
    <w:rsid w:val="00A7558E"/>
    <w:rsid w:val="00A75F63"/>
    <w:rsid w:val="00A76807"/>
    <w:rsid w:val="00A76ECD"/>
    <w:rsid w:val="00A771C3"/>
    <w:rsid w:val="00A7731C"/>
    <w:rsid w:val="00A81040"/>
    <w:rsid w:val="00A8179D"/>
    <w:rsid w:val="00A824B3"/>
    <w:rsid w:val="00A8274E"/>
    <w:rsid w:val="00A83487"/>
    <w:rsid w:val="00A841BE"/>
    <w:rsid w:val="00A850A3"/>
    <w:rsid w:val="00A85FFF"/>
    <w:rsid w:val="00A87D82"/>
    <w:rsid w:val="00A90159"/>
    <w:rsid w:val="00A901B2"/>
    <w:rsid w:val="00A91E7E"/>
    <w:rsid w:val="00A952A1"/>
    <w:rsid w:val="00A954E0"/>
    <w:rsid w:val="00A95D10"/>
    <w:rsid w:val="00A967FF"/>
    <w:rsid w:val="00A96CAF"/>
    <w:rsid w:val="00A9751F"/>
    <w:rsid w:val="00A97983"/>
    <w:rsid w:val="00AA32D5"/>
    <w:rsid w:val="00AA3480"/>
    <w:rsid w:val="00AA3ECA"/>
    <w:rsid w:val="00AA4311"/>
    <w:rsid w:val="00AA4D08"/>
    <w:rsid w:val="00AA4D81"/>
    <w:rsid w:val="00AA5F7B"/>
    <w:rsid w:val="00AA61AB"/>
    <w:rsid w:val="00AA682A"/>
    <w:rsid w:val="00AB00BA"/>
    <w:rsid w:val="00AB0C22"/>
    <w:rsid w:val="00AB24B4"/>
    <w:rsid w:val="00AB258D"/>
    <w:rsid w:val="00AB2D8D"/>
    <w:rsid w:val="00AB2F09"/>
    <w:rsid w:val="00AB4537"/>
    <w:rsid w:val="00AB51E5"/>
    <w:rsid w:val="00AB56C2"/>
    <w:rsid w:val="00AB5CD3"/>
    <w:rsid w:val="00AB64B7"/>
    <w:rsid w:val="00AB675F"/>
    <w:rsid w:val="00AC23B3"/>
    <w:rsid w:val="00AC3181"/>
    <w:rsid w:val="00AC359B"/>
    <w:rsid w:val="00AC3C6B"/>
    <w:rsid w:val="00AC410F"/>
    <w:rsid w:val="00AC60E1"/>
    <w:rsid w:val="00AC78D2"/>
    <w:rsid w:val="00AD01F2"/>
    <w:rsid w:val="00AD02F4"/>
    <w:rsid w:val="00AD122A"/>
    <w:rsid w:val="00AD1944"/>
    <w:rsid w:val="00AD1A4B"/>
    <w:rsid w:val="00AD56D8"/>
    <w:rsid w:val="00AD5DA5"/>
    <w:rsid w:val="00AD6444"/>
    <w:rsid w:val="00AD660E"/>
    <w:rsid w:val="00AD6C94"/>
    <w:rsid w:val="00AD6F93"/>
    <w:rsid w:val="00AD7E4D"/>
    <w:rsid w:val="00ADBA3E"/>
    <w:rsid w:val="00AE16C1"/>
    <w:rsid w:val="00AE289F"/>
    <w:rsid w:val="00AE2A50"/>
    <w:rsid w:val="00AE37D2"/>
    <w:rsid w:val="00AE4AF3"/>
    <w:rsid w:val="00AE57BF"/>
    <w:rsid w:val="00AE5E7A"/>
    <w:rsid w:val="00AE6300"/>
    <w:rsid w:val="00AF12FF"/>
    <w:rsid w:val="00AF1361"/>
    <w:rsid w:val="00AF1434"/>
    <w:rsid w:val="00AF151F"/>
    <w:rsid w:val="00AF266C"/>
    <w:rsid w:val="00AF33FF"/>
    <w:rsid w:val="00AF37A2"/>
    <w:rsid w:val="00AF5BB1"/>
    <w:rsid w:val="00AF637D"/>
    <w:rsid w:val="00AF69CB"/>
    <w:rsid w:val="00B00DC2"/>
    <w:rsid w:val="00B015F4"/>
    <w:rsid w:val="00B01775"/>
    <w:rsid w:val="00B01AC8"/>
    <w:rsid w:val="00B0288E"/>
    <w:rsid w:val="00B036F8"/>
    <w:rsid w:val="00B041AD"/>
    <w:rsid w:val="00B04FC2"/>
    <w:rsid w:val="00B0523A"/>
    <w:rsid w:val="00B057EC"/>
    <w:rsid w:val="00B05C3E"/>
    <w:rsid w:val="00B0616A"/>
    <w:rsid w:val="00B0732D"/>
    <w:rsid w:val="00B07DFD"/>
    <w:rsid w:val="00B10D65"/>
    <w:rsid w:val="00B11221"/>
    <w:rsid w:val="00B114AB"/>
    <w:rsid w:val="00B11834"/>
    <w:rsid w:val="00B124D7"/>
    <w:rsid w:val="00B165F7"/>
    <w:rsid w:val="00B16778"/>
    <w:rsid w:val="00B16F24"/>
    <w:rsid w:val="00B17656"/>
    <w:rsid w:val="00B2111D"/>
    <w:rsid w:val="00B22021"/>
    <w:rsid w:val="00B2235F"/>
    <w:rsid w:val="00B2334E"/>
    <w:rsid w:val="00B23AED"/>
    <w:rsid w:val="00B253BC"/>
    <w:rsid w:val="00B2621C"/>
    <w:rsid w:val="00B269F4"/>
    <w:rsid w:val="00B27300"/>
    <w:rsid w:val="00B277E4"/>
    <w:rsid w:val="00B27A57"/>
    <w:rsid w:val="00B300E2"/>
    <w:rsid w:val="00B301C8"/>
    <w:rsid w:val="00B316B6"/>
    <w:rsid w:val="00B3344E"/>
    <w:rsid w:val="00B33BE8"/>
    <w:rsid w:val="00B3419E"/>
    <w:rsid w:val="00B3448B"/>
    <w:rsid w:val="00B348E9"/>
    <w:rsid w:val="00B34ECE"/>
    <w:rsid w:val="00B358FE"/>
    <w:rsid w:val="00B372E5"/>
    <w:rsid w:val="00B40AC2"/>
    <w:rsid w:val="00B42487"/>
    <w:rsid w:val="00B42565"/>
    <w:rsid w:val="00B4546B"/>
    <w:rsid w:val="00B463AD"/>
    <w:rsid w:val="00B47743"/>
    <w:rsid w:val="00B50E62"/>
    <w:rsid w:val="00B51002"/>
    <w:rsid w:val="00B5341D"/>
    <w:rsid w:val="00B53830"/>
    <w:rsid w:val="00B53EC0"/>
    <w:rsid w:val="00B54AAA"/>
    <w:rsid w:val="00B54BD0"/>
    <w:rsid w:val="00B55D84"/>
    <w:rsid w:val="00B56440"/>
    <w:rsid w:val="00B603A3"/>
    <w:rsid w:val="00B61904"/>
    <w:rsid w:val="00B61924"/>
    <w:rsid w:val="00B62911"/>
    <w:rsid w:val="00B62E98"/>
    <w:rsid w:val="00B639A6"/>
    <w:rsid w:val="00B65FCC"/>
    <w:rsid w:val="00B67467"/>
    <w:rsid w:val="00B70A3A"/>
    <w:rsid w:val="00B70D29"/>
    <w:rsid w:val="00B71626"/>
    <w:rsid w:val="00B72FBA"/>
    <w:rsid w:val="00B7367B"/>
    <w:rsid w:val="00B74213"/>
    <w:rsid w:val="00B744C9"/>
    <w:rsid w:val="00B74761"/>
    <w:rsid w:val="00B76A10"/>
    <w:rsid w:val="00B77259"/>
    <w:rsid w:val="00B77934"/>
    <w:rsid w:val="00B82457"/>
    <w:rsid w:val="00B83289"/>
    <w:rsid w:val="00B85DFC"/>
    <w:rsid w:val="00B85FB8"/>
    <w:rsid w:val="00B86686"/>
    <w:rsid w:val="00B87314"/>
    <w:rsid w:val="00B900ED"/>
    <w:rsid w:val="00B92ACE"/>
    <w:rsid w:val="00B92D7F"/>
    <w:rsid w:val="00B932A7"/>
    <w:rsid w:val="00B93447"/>
    <w:rsid w:val="00B943FE"/>
    <w:rsid w:val="00B9482D"/>
    <w:rsid w:val="00B94D0D"/>
    <w:rsid w:val="00B955ED"/>
    <w:rsid w:val="00B95D8D"/>
    <w:rsid w:val="00B96457"/>
    <w:rsid w:val="00B975F9"/>
    <w:rsid w:val="00BA1787"/>
    <w:rsid w:val="00BA45D7"/>
    <w:rsid w:val="00BA4F3B"/>
    <w:rsid w:val="00BA7201"/>
    <w:rsid w:val="00BA77DC"/>
    <w:rsid w:val="00BB217D"/>
    <w:rsid w:val="00BB4626"/>
    <w:rsid w:val="00BB4903"/>
    <w:rsid w:val="00BB5BA0"/>
    <w:rsid w:val="00BB5EFC"/>
    <w:rsid w:val="00BC1124"/>
    <w:rsid w:val="00BC56BE"/>
    <w:rsid w:val="00BC617E"/>
    <w:rsid w:val="00BC7682"/>
    <w:rsid w:val="00BC77BD"/>
    <w:rsid w:val="00BC77C7"/>
    <w:rsid w:val="00BD040D"/>
    <w:rsid w:val="00BD20CB"/>
    <w:rsid w:val="00BD2FDB"/>
    <w:rsid w:val="00BD31C6"/>
    <w:rsid w:val="00BD3E07"/>
    <w:rsid w:val="00BD53EB"/>
    <w:rsid w:val="00BD732D"/>
    <w:rsid w:val="00BE01AE"/>
    <w:rsid w:val="00BE033A"/>
    <w:rsid w:val="00BE0A1A"/>
    <w:rsid w:val="00BE0AEC"/>
    <w:rsid w:val="00BE1E63"/>
    <w:rsid w:val="00BE31C0"/>
    <w:rsid w:val="00BE43A6"/>
    <w:rsid w:val="00BE6813"/>
    <w:rsid w:val="00BE6A3E"/>
    <w:rsid w:val="00BF0323"/>
    <w:rsid w:val="00BF2AFC"/>
    <w:rsid w:val="00BF390B"/>
    <w:rsid w:val="00BF4804"/>
    <w:rsid w:val="00BF4904"/>
    <w:rsid w:val="00BF5FF8"/>
    <w:rsid w:val="00BF6D4C"/>
    <w:rsid w:val="00C01116"/>
    <w:rsid w:val="00C0256C"/>
    <w:rsid w:val="00C0786B"/>
    <w:rsid w:val="00C10228"/>
    <w:rsid w:val="00C102B3"/>
    <w:rsid w:val="00C121C0"/>
    <w:rsid w:val="00C13A99"/>
    <w:rsid w:val="00C13AD0"/>
    <w:rsid w:val="00C1600C"/>
    <w:rsid w:val="00C202AC"/>
    <w:rsid w:val="00C2167C"/>
    <w:rsid w:val="00C233EA"/>
    <w:rsid w:val="00C23CC4"/>
    <w:rsid w:val="00C23CD3"/>
    <w:rsid w:val="00C2546B"/>
    <w:rsid w:val="00C2608F"/>
    <w:rsid w:val="00C26D7C"/>
    <w:rsid w:val="00C26F75"/>
    <w:rsid w:val="00C2787B"/>
    <w:rsid w:val="00C33C68"/>
    <w:rsid w:val="00C33CDA"/>
    <w:rsid w:val="00C3455B"/>
    <w:rsid w:val="00C34C37"/>
    <w:rsid w:val="00C36B4E"/>
    <w:rsid w:val="00C40C6B"/>
    <w:rsid w:val="00C40DBB"/>
    <w:rsid w:val="00C42A54"/>
    <w:rsid w:val="00C4330D"/>
    <w:rsid w:val="00C433BC"/>
    <w:rsid w:val="00C438F9"/>
    <w:rsid w:val="00C50E4A"/>
    <w:rsid w:val="00C52FD9"/>
    <w:rsid w:val="00C53322"/>
    <w:rsid w:val="00C53358"/>
    <w:rsid w:val="00C549F8"/>
    <w:rsid w:val="00C556F0"/>
    <w:rsid w:val="00C559A5"/>
    <w:rsid w:val="00C55FF2"/>
    <w:rsid w:val="00C575C4"/>
    <w:rsid w:val="00C576EE"/>
    <w:rsid w:val="00C604C0"/>
    <w:rsid w:val="00C624ED"/>
    <w:rsid w:val="00C64112"/>
    <w:rsid w:val="00C64401"/>
    <w:rsid w:val="00C67B36"/>
    <w:rsid w:val="00C70376"/>
    <w:rsid w:val="00C70715"/>
    <w:rsid w:val="00C70CBC"/>
    <w:rsid w:val="00C70FED"/>
    <w:rsid w:val="00C726EB"/>
    <w:rsid w:val="00C728E0"/>
    <w:rsid w:val="00C73E47"/>
    <w:rsid w:val="00C75081"/>
    <w:rsid w:val="00C7583F"/>
    <w:rsid w:val="00C767FC"/>
    <w:rsid w:val="00C82D2A"/>
    <w:rsid w:val="00C85307"/>
    <w:rsid w:val="00C856A5"/>
    <w:rsid w:val="00C860BE"/>
    <w:rsid w:val="00C87F26"/>
    <w:rsid w:val="00C9079E"/>
    <w:rsid w:val="00C90C81"/>
    <w:rsid w:val="00C94567"/>
    <w:rsid w:val="00C949AE"/>
    <w:rsid w:val="00C951B6"/>
    <w:rsid w:val="00C95732"/>
    <w:rsid w:val="00C957A4"/>
    <w:rsid w:val="00C95C11"/>
    <w:rsid w:val="00C9749E"/>
    <w:rsid w:val="00CA0043"/>
    <w:rsid w:val="00CA0252"/>
    <w:rsid w:val="00CA06B7"/>
    <w:rsid w:val="00CA0AFC"/>
    <w:rsid w:val="00CA1FB6"/>
    <w:rsid w:val="00CA2C26"/>
    <w:rsid w:val="00CA44CD"/>
    <w:rsid w:val="00CA481E"/>
    <w:rsid w:val="00CA57ED"/>
    <w:rsid w:val="00CA6856"/>
    <w:rsid w:val="00CA7DC2"/>
    <w:rsid w:val="00CB1E7B"/>
    <w:rsid w:val="00CB48DF"/>
    <w:rsid w:val="00CC20DF"/>
    <w:rsid w:val="00CC4418"/>
    <w:rsid w:val="00CC4B90"/>
    <w:rsid w:val="00CC5B4B"/>
    <w:rsid w:val="00CC5F6E"/>
    <w:rsid w:val="00CC7902"/>
    <w:rsid w:val="00CD0C1F"/>
    <w:rsid w:val="00CD1C20"/>
    <w:rsid w:val="00CD3777"/>
    <w:rsid w:val="00CD378C"/>
    <w:rsid w:val="00CD3ACC"/>
    <w:rsid w:val="00CD3FE9"/>
    <w:rsid w:val="00CD5ACE"/>
    <w:rsid w:val="00CD75B9"/>
    <w:rsid w:val="00CD7E82"/>
    <w:rsid w:val="00CE23FA"/>
    <w:rsid w:val="00CE29C7"/>
    <w:rsid w:val="00CE2FDC"/>
    <w:rsid w:val="00CE3E51"/>
    <w:rsid w:val="00CE3F07"/>
    <w:rsid w:val="00CE6519"/>
    <w:rsid w:val="00CE7C5C"/>
    <w:rsid w:val="00CF4458"/>
    <w:rsid w:val="00CF4E2E"/>
    <w:rsid w:val="00CF55DE"/>
    <w:rsid w:val="00CF7255"/>
    <w:rsid w:val="00CFA10A"/>
    <w:rsid w:val="00D01301"/>
    <w:rsid w:val="00D01A32"/>
    <w:rsid w:val="00D01EA0"/>
    <w:rsid w:val="00D028C9"/>
    <w:rsid w:val="00D03045"/>
    <w:rsid w:val="00D0345E"/>
    <w:rsid w:val="00D046F7"/>
    <w:rsid w:val="00D0567A"/>
    <w:rsid w:val="00D0587B"/>
    <w:rsid w:val="00D05D8A"/>
    <w:rsid w:val="00D0640C"/>
    <w:rsid w:val="00D117E9"/>
    <w:rsid w:val="00D126CE"/>
    <w:rsid w:val="00D13ED1"/>
    <w:rsid w:val="00D14510"/>
    <w:rsid w:val="00D14674"/>
    <w:rsid w:val="00D15466"/>
    <w:rsid w:val="00D16604"/>
    <w:rsid w:val="00D1762A"/>
    <w:rsid w:val="00D2024E"/>
    <w:rsid w:val="00D20B0C"/>
    <w:rsid w:val="00D24354"/>
    <w:rsid w:val="00D266CE"/>
    <w:rsid w:val="00D26727"/>
    <w:rsid w:val="00D26D6C"/>
    <w:rsid w:val="00D27E23"/>
    <w:rsid w:val="00D30A8E"/>
    <w:rsid w:val="00D3350C"/>
    <w:rsid w:val="00D34144"/>
    <w:rsid w:val="00D3678F"/>
    <w:rsid w:val="00D36A1E"/>
    <w:rsid w:val="00D4180B"/>
    <w:rsid w:val="00D42227"/>
    <w:rsid w:val="00D431F0"/>
    <w:rsid w:val="00D43E72"/>
    <w:rsid w:val="00D4546B"/>
    <w:rsid w:val="00D4646F"/>
    <w:rsid w:val="00D47321"/>
    <w:rsid w:val="00D50CCA"/>
    <w:rsid w:val="00D50E7D"/>
    <w:rsid w:val="00D515DC"/>
    <w:rsid w:val="00D51FBA"/>
    <w:rsid w:val="00D53614"/>
    <w:rsid w:val="00D5575B"/>
    <w:rsid w:val="00D60361"/>
    <w:rsid w:val="00D61218"/>
    <w:rsid w:val="00D616D0"/>
    <w:rsid w:val="00D618DF"/>
    <w:rsid w:val="00D63EA2"/>
    <w:rsid w:val="00D64243"/>
    <w:rsid w:val="00D645C9"/>
    <w:rsid w:val="00D64731"/>
    <w:rsid w:val="00D64A0A"/>
    <w:rsid w:val="00D64D53"/>
    <w:rsid w:val="00D66A65"/>
    <w:rsid w:val="00D67376"/>
    <w:rsid w:val="00D6C447"/>
    <w:rsid w:val="00D715E7"/>
    <w:rsid w:val="00D80BD4"/>
    <w:rsid w:val="00D80F4B"/>
    <w:rsid w:val="00D81046"/>
    <w:rsid w:val="00D81755"/>
    <w:rsid w:val="00D81D35"/>
    <w:rsid w:val="00D8211C"/>
    <w:rsid w:val="00D82286"/>
    <w:rsid w:val="00D83185"/>
    <w:rsid w:val="00D85024"/>
    <w:rsid w:val="00D855B4"/>
    <w:rsid w:val="00D866C7"/>
    <w:rsid w:val="00D86A52"/>
    <w:rsid w:val="00D9077A"/>
    <w:rsid w:val="00D90851"/>
    <w:rsid w:val="00D911D3"/>
    <w:rsid w:val="00D933F0"/>
    <w:rsid w:val="00D94CCB"/>
    <w:rsid w:val="00D95766"/>
    <w:rsid w:val="00D96A88"/>
    <w:rsid w:val="00DA0AED"/>
    <w:rsid w:val="00DA0DA5"/>
    <w:rsid w:val="00DA320B"/>
    <w:rsid w:val="00DA61FC"/>
    <w:rsid w:val="00DA6E77"/>
    <w:rsid w:val="00DA6F08"/>
    <w:rsid w:val="00DA7FCF"/>
    <w:rsid w:val="00DB1C08"/>
    <w:rsid w:val="00DB3A53"/>
    <w:rsid w:val="00DB3CF3"/>
    <w:rsid w:val="00DB51C7"/>
    <w:rsid w:val="00DB6737"/>
    <w:rsid w:val="00DB7184"/>
    <w:rsid w:val="00DB735B"/>
    <w:rsid w:val="00DB7508"/>
    <w:rsid w:val="00DB7DA0"/>
    <w:rsid w:val="00DC13C6"/>
    <w:rsid w:val="00DC1B30"/>
    <w:rsid w:val="00DC3EB7"/>
    <w:rsid w:val="00DC7F4B"/>
    <w:rsid w:val="00DD0BBC"/>
    <w:rsid w:val="00DD2BEB"/>
    <w:rsid w:val="00DD3038"/>
    <w:rsid w:val="00DD31A2"/>
    <w:rsid w:val="00DD4ED8"/>
    <w:rsid w:val="00DD62AD"/>
    <w:rsid w:val="00DE0A0D"/>
    <w:rsid w:val="00DE2086"/>
    <w:rsid w:val="00DE3032"/>
    <w:rsid w:val="00DE448A"/>
    <w:rsid w:val="00DE47F5"/>
    <w:rsid w:val="00DE791A"/>
    <w:rsid w:val="00DE7EDA"/>
    <w:rsid w:val="00DF04AA"/>
    <w:rsid w:val="00DF1E3F"/>
    <w:rsid w:val="00DF1F3F"/>
    <w:rsid w:val="00DF2498"/>
    <w:rsid w:val="00DF45A6"/>
    <w:rsid w:val="00DF62ED"/>
    <w:rsid w:val="00DF6884"/>
    <w:rsid w:val="00E007DC"/>
    <w:rsid w:val="00E016F7"/>
    <w:rsid w:val="00E022EA"/>
    <w:rsid w:val="00E0244A"/>
    <w:rsid w:val="00E04C37"/>
    <w:rsid w:val="00E055BA"/>
    <w:rsid w:val="00E05A74"/>
    <w:rsid w:val="00E05C83"/>
    <w:rsid w:val="00E05F12"/>
    <w:rsid w:val="00E0654C"/>
    <w:rsid w:val="00E06908"/>
    <w:rsid w:val="00E0701A"/>
    <w:rsid w:val="00E07EF5"/>
    <w:rsid w:val="00E1103D"/>
    <w:rsid w:val="00E1189A"/>
    <w:rsid w:val="00E1299A"/>
    <w:rsid w:val="00E12A19"/>
    <w:rsid w:val="00E12AEE"/>
    <w:rsid w:val="00E12CE3"/>
    <w:rsid w:val="00E14DCC"/>
    <w:rsid w:val="00E15192"/>
    <w:rsid w:val="00E15F9B"/>
    <w:rsid w:val="00E16E84"/>
    <w:rsid w:val="00E212EC"/>
    <w:rsid w:val="00E21A4E"/>
    <w:rsid w:val="00E24EDE"/>
    <w:rsid w:val="00E2560A"/>
    <w:rsid w:val="00E268C7"/>
    <w:rsid w:val="00E26D09"/>
    <w:rsid w:val="00E312A1"/>
    <w:rsid w:val="00E33AAD"/>
    <w:rsid w:val="00E33B33"/>
    <w:rsid w:val="00E35357"/>
    <w:rsid w:val="00E3731B"/>
    <w:rsid w:val="00E3792F"/>
    <w:rsid w:val="00E40252"/>
    <w:rsid w:val="00E40A86"/>
    <w:rsid w:val="00E41261"/>
    <w:rsid w:val="00E446F8"/>
    <w:rsid w:val="00E456EF"/>
    <w:rsid w:val="00E46FEB"/>
    <w:rsid w:val="00E50EF0"/>
    <w:rsid w:val="00E52CFC"/>
    <w:rsid w:val="00E53A2A"/>
    <w:rsid w:val="00E540FB"/>
    <w:rsid w:val="00E54281"/>
    <w:rsid w:val="00E54399"/>
    <w:rsid w:val="00E544AE"/>
    <w:rsid w:val="00E54ABC"/>
    <w:rsid w:val="00E60E0F"/>
    <w:rsid w:val="00E6100F"/>
    <w:rsid w:val="00E61672"/>
    <w:rsid w:val="00E61A70"/>
    <w:rsid w:val="00E6316B"/>
    <w:rsid w:val="00E6374D"/>
    <w:rsid w:val="00E64C2A"/>
    <w:rsid w:val="00E652C0"/>
    <w:rsid w:val="00E656CB"/>
    <w:rsid w:val="00E66BE1"/>
    <w:rsid w:val="00E674AC"/>
    <w:rsid w:val="00E70A75"/>
    <w:rsid w:val="00E71550"/>
    <w:rsid w:val="00E7171A"/>
    <w:rsid w:val="00E718D6"/>
    <w:rsid w:val="00E71C1C"/>
    <w:rsid w:val="00E7286F"/>
    <w:rsid w:val="00E72E2A"/>
    <w:rsid w:val="00E73404"/>
    <w:rsid w:val="00E75164"/>
    <w:rsid w:val="00E7526E"/>
    <w:rsid w:val="00E7602E"/>
    <w:rsid w:val="00E7710B"/>
    <w:rsid w:val="00E77B6C"/>
    <w:rsid w:val="00E811A5"/>
    <w:rsid w:val="00E83087"/>
    <w:rsid w:val="00E83AEB"/>
    <w:rsid w:val="00E83F9D"/>
    <w:rsid w:val="00E84644"/>
    <w:rsid w:val="00E85408"/>
    <w:rsid w:val="00E8598C"/>
    <w:rsid w:val="00E87696"/>
    <w:rsid w:val="00E87EA6"/>
    <w:rsid w:val="00E90862"/>
    <w:rsid w:val="00E92992"/>
    <w:rsid w:val="00E935D0"/>
    <w:rsid w:val="00E94CF2"/>
    <w:rsid w:val="00E95ACC"/>
    <w:rsid w:val="00E97E24"/>
    <w:rsid w:val="00EA0289"/>
    <w:rsid w:val="00EA1171"/>
    <w:rsid w:val="00EA2316"/>
    <w:rsid w:val="00EA2A18"/>
    <w:rsid w:val="00EA3BF0"/>
    <w:rsid w:val="00EA4026"/>
    <w:rsid w:val="00EA6AAD"/>
    <w:rsid w:val="00EA73F8"/>
    <w:rsid w:val="00EA7D60"/>
    <w:rsid w:val="00EB0682"/>
    <w:rsid w:val="00EB1B51"/>
    <w:rsid w:val="00EB2952"/>
    <w:rsid w:val="00EB30CC"/>
    <w:rsid w:val="00EB3192"/>
    <w:rsid w:val="00EB3EDD"/>
    <w:rsid w:val="00EB469D"/>
    <w:rsid w:val="00EB4B0E"/>
    <w:rsid w:val="00EB6C49"/>
    <w:rsid w:val="00EB7074"/>
    <w:rsid w:val="00EB7295"/>
    <w:rsid w:val="00EC01EE"/>
    <w:rsid w:val="00EC02C3"/>
    <w:rsid w:val="00EC12BC"/>
    <w:rsid w:val="00EC2826"/>
    <w:rsid w:val="00EC3FE1"/>
    <w:rsid w:val="00EC4F83"/>
    <w:rsid w:val="00EC54B3"/>
    <w:rsid w:val="00EC60BD"/>
    <w:rsid w:val="00EC7A8A"/>
    <w:rsid w:val="00ED042C"/>
    <w:rsid w:val="00ED1068"/>
    <w:rsid w:val="00ED16CB"/>
    <w:rsid w:val="00ED1D79"/>
    <w:rsid w:val="00ED3FA7"/>
    <w:rsid w:val="00ED5045"/>
    <w:rsid w:val="00ED7A95"/>
    <w:rsid w:val="00EE0DE0"/>
    <w:rsid w:val="00EE1758"/>
    <w:rsid w:val="00EE17E3"/>
    <w:rsid w:val="00EE2880"/>
    <w:rsid w:val="00EE297F"/>
    <w:rsid w:val="00EE2E9A"/>
    <w:rsid w:val="00EE463A"/>
    <w:rsid w:val="00EE48A6"/>
    <w:rsid w:val="00EE4EF4"/>
    <w:rsid w:val="00EE59A7"/>
    <w:rsid w:val="00EE5C1F"/>
    <w:rsid w:val="00EE659D"/>
    <w:rsid w:val="00EE6D91"/>
    <w:rsid w:val="00EE7A88"/>
    <w:rsid w:val="00EE7DF0"/>
    <w:rsid w:val="00EF246A"/>
    <w:rsid w:val="00EF26C1"/>
    <w:rsid w:val="00EF30CE"/>
    <w:rsid w:val="00EF3543"/>
    <w:rsid w:val="00EF3C51"/>
    <w:rsid w:val="00EF5272"/>
    <w:rsid w:val="00EF5F23"/>
    <w:rsid w:val="00F000C0"/>
    <w:rsid w:val="00F01509"/>
    <w:rsid w:val="00F021FF"/>
    <w:rsid w:val="00F022FF"/>
    <w:rsid w:val="00F02940"/>
    <w:rsid w:val="00F04A99"/>
    <w:rsid w:val="00F06360"/>
    <w:rsid w:val="00F06CAF"/>
    <w:rsid w:val="00F07A25"/>
    <w:rsid w:val="00F12CA3"/>
    <w:rsid w:val="00F14162"/>
    <w:rsid w:val="00F1496F"/>
    <w:rsid w:val="00F14B1A"/>
    <w:rsid w:val="00F152F8"/>
    <w:rsid w:val="00F15696"/>
    <w:rsid w:val="00F1634C"/>
    <w:rsid w:val="00F1676E"/>
    <w:rsid w:val="00F206B7"/>
    <w:rsid w:val="00F20A28"/>
    <w:rsid w:val="00F20D16"/>
    <w:rsid w:val="00F22C5C"/>
    <w:rsid w:val="00F249E8"/>
    <w:rsid w:val="00F24EE4"/>
    <w:rsid w:val="00F26316"/>
    <w:rsid w:val="00F27764"/>
    <w:rsid w:val="00F2778F"/>
    <w:rsid w:val="00F300FA"/>
    <w:rsid w:val="00F309AC"/>
    <w:rsid w:val="00F31924"/>
    <w:rsid w:val="00F31DB3"/>
    <w:rsid w:val="00F3203B"/>
    <w:rsid w:val="00F3226B"/>
    <w:rsid w:val="00F32B05"/>
    <w:rsid w:val="00F33F63"/>
    <w:rsid w:val="00F34C9C"/>
    <w:rsid w:val="00F35D91"/>
    <w:rsid w:val="00F376A5"/>
    <w:rsid w:val="00F40BD1"/>
    <w:rsid w:val="00F418B9"/>
    <w:rsid w:val="00F41998"/>
    <w:rsid w:val="00F41AD3"/>
    <w:rsid w:val="00F42F65"/>
    <w:rsid w:val="00F46E4C"/>
    <w:rsid w:val="00F47B9D"/>
    <w:rsid w:val="00F47DC5"/>
    <w:rsid w:val="00F502CA"/>
    <w:rsid w:val="00F5181E"/>
    <w:rsid w:val="00F52048"/>
    <w:rsid w:val="00F524E1"/>
    <w:rsid w:val="00F529A3"/>
    <w:rsid w:val="00F5317F"/>
    <w:rsid w:val="00F53E87"/>
    <w:rsid w:val="00F546D9"/>
    <w:rsid w:val="00F54B34"/>
    <w:rsid w:val="00F56FF8"/>
    <w:rsid w:val="00F5750A"/>
    <w:rsid w:val="00F5750E"/>
    <w:rsid w:val="00F61B6A"/>
    <w:rsid w:val="00F62DEE"/>
    <w:rsid w:val="00F63F0F"/>
    <w:rsid w:val="00F64204"/>
    <w:rsid w:val="00F66693"/>
    <w:rsid w:val="00F70FD7"/>
    <w:rsid w:val="00F71A65"/>
    <w:rsid w:val="00F72751"/>
    <w:rsid w:val="00F729AC"/>
    <w:rsid w:val="00F731D5"/>
    <w:rsid w:val="00F73A0E"/>
    <w:rsid w:val="00F74EC0"/>
    <w:rsid w:val="00F74FB3"/>
    <w:rsid w:val="00F757DD"/>
    <w:rsid w:val="00F75963"/>
    <w:rsid w:val="00F759A7"/>
    <w:rsid w:val="00F760E7"/>
    <w:rsid w:val="00F80626"/>
    <w:rsid w:val="00F80D22"/>
    <w:rsid w:val="00F8304E"/>
    <w:rsid w:val="00F86A19"/>
    <w:rsid w:val="00F86B1A"/>
    <w:rsid w:val="00F87E98"/>
    <w:rsid w:val="00F8F691"/>
    <w:rsid w:val="00F91D3D"/>
    <w:rsid w:val="00F92124"/>
    <w:rsid w:val="00F92DAF"/>
    <w:rsid w:val="00F9437E"/>
    <w:rsid w:val="00F95769"/>
    <w:rsid w:val="00F968DC"/>
    <w:rsid w:val="00FA01C5"/>
    <w:rsid w:val="00FA06F6"/>
    <w:rsid w:val="00FA0B88"/>
    <w:rsid w:val="00FA2063"/>
    <w:rsid w:val="00FA2727"/>
    <w:rsid w:val="00FA3398"/>
    <w:rsid w:val="00FA3418"/>
    <w:rsid w:val="00FA386F"/>
    <w:rsid w:val="00FB0374"/>
    <w:rsid w:val="00FB2596"/>
    <w:rsid w:val="00FB3465"/>
    <w:rsid w:val="00FB41A3"/>
    <w:rsid w:val="00FB44E4"/>
    <w:rsid w:val="00FB4501"/>
    <w:rsid w:val="00FB5335"/>
    <w:rsid w:val="00FB5E2D"/>
    <w:rsid w:val="00FB7357"/>
    <w:rsid w:val="00FB7CB2"/>
    <w:rsid w:val="00FC0708"/>
    <w:rsid w:val="00FC0ECC"/>
    <w:rsid w:val="00FC1433"/>
    <w:rsid w:val="00FC1910"/>
    <w:rsid w:val="00FC1929"/>
    <w:rsid w:val="00FC1A99"/>
    <w:rsid w:val="00FC2771"/>
    <w:rsid w:val="00FC2A1B"/>
    <w:rsid w:val="00FC328F"/>
    <w:rsid w:val="00FC46DA"/>
    <w:rsid w:val="00FC6FCF"/>
    <w:rsid w:val="00FC72AD"/>
    <w:rsid w:val="00FC7752"/>
    <w:rsid w:val="00FD015F"/>
    <w:rsid w:val="00FD2814"/>
    <w:rsid w:val="00FD321B"/>
    <w:rsid w:val="00FD32A8"/>
    <w:rsid w:val="00FD35E4"/>
    <w:rsid w:val="00FD3DC1"/>
    <w:rsid w:val="00FD48CE"/>
    <w:rsid w:val="00FD515E"/>
    <w:rsid w:val="00FD6690"/>
    <w:rsid w:val="00FD68CB"/>
    <w:rsid w:val="00FD6FBB"/>
    <w:rsid w:val="00FD775C"/>
    <w:rsid w:val="00FD788E"/>
    <w:rsid w:val="00FE1FD6"/>
    <w:rsid w:val="00FE29EF"/>
    <w:rsid w:val="00FE30DF"/>
    <w:rsid w:val="00FE349F"/>
    <w:rsid w:val="00FE35DA"/>
    <w:rsid w:val="00FE387B"/>
    <w:rsid w:val="00FE3CF3"/>
    <w:rsid w:val="00FE4844"/>
    <w:rsid w:val="00FE67C4"/>
    <w:rsid w:val="00FF100B"/>
    <w:rsid w:val="00FF1239"/>
    <w:rsid w:val="00FF29F1"/>
    <w:rsid w:val="00FF2E05"/>
    <w:rsid w:val="00FF3714"/>
    <w:rsid w:val="00FF3F99"/>
    <w:rsid w:val="00FF47B5"/>
    <w:rsid w:val="00FF5DD8"/>
    <w:rsid w:val="00FF7FDB"/>
    <w:rsid w:val="0108227F"/>
    <w:rsid w:val="0117877A"/>
    <w:rsid w:val="015795AF"/>
    <w:rsid w:val="016245BC"/>
    <w:rsid w:val="01AB6A90"/>
    <w:rsid w:val="01D43A2D"/>
    <w:rsid w:val="023E0F42"/>
    <w:rsid w:val="0254D9BF"/>
    <w:rsid w:val="0259C957"/>
    <w:rsid w:val="029CC70D"/>
    <w:rsid w:val="02BE6C6C"/>
    <w:rsid w:val="03A0AB44"/>
    <w:rsid w:val="03ADED0B"/>
    <w:rsid w:val="03B56624"/>
    <w:rsid w:val="03D97A01"/>
    <w:rsid w:val="04381141"/>
    <w:rsid w:val="044CE9BF"/>
    <w:rsid w:val="046AEFC3"/>
    <w:rsid w:val="04904393"/>
    <w:rsid w:val="04949441"/>
    <w:rsid w:val="04BFC0C3"/>
    <w:rsid w:val="04D33141"/>
    <w:rsid w:val="051223B5"/>
    <w:rsid w:val="057E0136"/>
    <w:rsid w:val="0613CB36"/>
    <w:rsid w:val="0682847C"/>
    <w:rsid w:val="071FF8B5"/>
    <w:rsid w:val="0748F11A"/>
    <w:rsid w:val="07761FF0"/>
    <w:rsid w:val="07875FED"/>
    <w:rsid w:val="07D28DF7"/>
    <w:rsid w:val="07D88426"/>
    <w:rsid w:val="07D8DA3D"/>
    <w:rsid w:val="083272B0"/>
    <w:rsid w:val="087506DC"/>
    <w:rsid w:val="088CA085"/>
    <w:rsid w:val="09246F3B"/>
    <w:rsid w:val="0980FAF3"/>
    <w:rsid w:val="09BFCAC1"/>
    <w:rsid w:val="09D5CAF5"/>
    <w:rsid w:val="09E57235"/>
    <w:rsid w:val="09F22534"/>
    <w:rsid w:val="09F97290"/>
    <w:rsid w:val="0A154BD9"/>
    <w:rsid w:val="0B7BF059"/>
    <w:rsid w:val="0C7CC03E"/>
    <w:rsid w:val="0CC0BB0E"/>
    <w:rsid w:val="0CCA6E01"/>
    <w:rsid w:val="0CCBD0C9"/>
    <w:rsid w:val="0CFC46F3"/>
    <w:rsid w:val="0D1E74B8"/>
    <w:rsid w:val="0D506A68"/>
    <w:rsid w:val="0E0A7EF8"/>
    <w:rsid w:val="0E26D719"/>
    <w:rsid w:val="0E6B03BF"/>
    <w:rsid w:val="0E86F0A5"/>
    <w:rsid w:val="0ECF492E"/>
    <w:rsid w:val="0EFA1BA1"/>
    <w:rsid w:val="0F079037"/>
    <w:rsid w:val="0F7926E0"/>
    <w:rsid w:val="0F816F31"/>
    <w:rsid w:val="0F85386F"/>
    <w:rsid w:val="0FAD0B47"/>
    <w:rsid w:val="0FB5F699"/>
    <w:rsid w:val="0FE9E285"/>
    <w:rsid w:val="0FF03C74"/>
    <w:rsid w:val="103BF998"/>
    <w:rsid w:val="106BE3D8"/>
    <w:rsid w:val="10E7D0C4"/>
    <w:rsid w:val="114715E6"/>
    <w:rsid w:val="1161A10B"/>
    <w:rsid w:val="11962671"/>
    <w:rsid w:val="11C129B3"/>
    <w:rsid w:val="11C60C22"/>
    <w:rsid w:val="11E9D819"/>
    <w:rsid w:val="121200A6"/>
    <w:rsid w:val="1282571E"/>
    <w:rsid w:val="129E49DF"/>
    <w:rsid w:val="12AAFE4C"/>
    <w:rsid w:val="12CF1229"/>
    <w:rsid w:val="12F9097C"/>
    <w:rsid w:val="136B0732"/>
    <w:rsid w:val="13A9F206"/>
    <w:rsid w:val="13B8ED56"/>
    <w:rsid w:val="13BE7CFC"/>
    <w:rsid w:val="13E815E7"/>
    <w:rsid w:val="14099B09"/>
    <w:rsid w:val="14A03037"/>
    <w:rsid w:val="151A3955"/>
    <w:rsid w:val="155DBC73"/>
    <w:rsid w:val="156C8453"/>
    <w:rsid w:val="159DDAF0"/>
    <w:rsid w:val="15A206D3"/>
    <w:rsid w:val="1625CF95"/>
    <w:rsid w:val="1652666E"/>
    <w:rsid w:val="167F11D5"/>
    <w:rsid w:val="16E7729D"/>
    <w:rsid w:val="175E5F3C"/>
    <w:rsid w:val="17664784"/>
    <w:rsid w:val="1775CFD3"/>
    <w:rsid w:val="17D60B0F"/>
    <w:rsid w:val="1825DD2A"/>
    <w:rsid w:val="189DCE23"/>
    <w:rsid w:val="18A25FA8"/>
    <w:rsid w:val="18A38D9D"/>
    <w:rsid w:val="18FAF150"/>
    <w:rsid w:val="19135A32"/>
    <w:rsid w:val="19298AF6"/>
    <w:rsid w:val="1958BC64"/>
    <w:rsid w:val="196A530E"/>
    <w:rsid w:val="1972726A"/>
    <w:rsid w:val="19DFDEE7"/>
    <w:rsid w:val="1A1FDDA8"/>
    <w:rsid w:val="1AD5C6B8"/>
    <w:rsid w:val="1AE04B2C"/>
    <w:rsid w:val="1B1825F5"/>
    <w:rsid w:val="1B214EA2"/>
    <w:rsid w:val="1B58968F"/>
    <w:rsid w:val="1B7AAA93"/>
    <w:rsid w:val="1B8493DB"/>
    <w:rsid w:val="1C03D526"/>
    <w:rsid w:val="1C140CBA"/>
    <w:rsid w:val="1CAACA04"/>
    <w:rsid w:val="1CAFD5A3"/>
    <w:rsid w:val="1CC391D4"/>
    <w:rsid w:val="1D8CF543"/>
    <w:rsid w:val="1DD94489"/>
    <w:rsid w:val="1DF8DABF"/>
    <w:rsid w:val="1E49ACCB"/>
    <w:rsid w:val="1E7CD16B"/>
    <w:rsid w:val="1EB46A1D"/>
    <w:rsid w:val="1EBE30F2"/>
    <w:rsid w:val="1EED2B93"/>
    <w:rsid w:val="1FA7A97A"/>
    <w:rsid w:val="1FBE73F7"/>
    <w:rsid w:val="201B6453"/>
    <w:rsid w:val="20A7E3E9"/>
    <w:rsid w:val="20A912D9"/>
    <w:rsid w:val="2122AC99"/>
    <w:rsid w:val="212F71E5"/>
    <w:rsid w:val="2163F74B"/>
    <w:rsid w:val="2168262B"/>
    <w:rsid w:val="21D25FE7"/>
    <w:rsid w:val="229CE3FE"/>
    <w:rsid w:val="22A82C8A"/>
    <w:rsid w:val="22F24B7B"/>
    <w:rsid w:val="22F4AB5D"/>
    <w:rsid w:val="24251110"/>
    <w:rsid w:val="2432289A"/>
    <w:rsid w:val="243A416B"/>
    <w:rsid w:val="24E7E50A"/>
    <w:rsid w:val="24FD8097"/>
    <w:rsid w:val="255B3C43"/>
    <w:rsid w:val="257B87DD"/>
    <w:rsid w:val="262EE46B"/>
    <w:rsid w:val="2656E9BF"/>
    <w:rsid w:val="265EA676"/>
    <w:rsid w:val="26B24022"/>
    <w:rsid w:val="26CB70E3"/>
    <w:rsid w:val="272E9EC5"/>
    <w:rsid w:val="275CB3D4"/>
    <w:rsid w:val="27BD05CA"/>
    <w:rsid w:val="28468F01"/>
    <w:rsid w:val="285D28AF"/>
    <w:rsid w:val="2896D141"/>
    <w:rsid w:val="2921F2E5"/>
    <w:rsid w:val="29574294"/>
    <w:rsid w:val="29745E6A"/>
    <w:rsid w:val="2995ADBE"/>
    <w:rsid w:val="29CC9306"/>
    <w:rsid w:val="2AB92A0D"/>
    <w:rsid w:val="2ACC6E67"/>
    <w:rsid w:val="2AD094B1"/>
    <w:rsid w:val="2B3A69C6"/>
    <w:rsid w:val="2B444F8A"/>
    <w:rsid w:val="2B699AED"/>
    <w:rsid w:val="2C3E36BA"/>
    <w:rsid w:val="2C40D0EC"/>
    <w:rsid w:val="2C41FFDC"/>
    <w:rsid w:val="2C7AE5F8"/>
    <w:rsid w:val="2D35F4A5"/>
    <w:rsid w:val="2D410959"/>
    <w:rsid w:val="2D852CF5"/>
    <w:rsid w:val="2DA9F99D"/>
    <w:rsid w:val="2E2F8C6D"/>
    <w:rsid w:val="2E7A8E8B"/>
    <w:rsid w:val="2EAF0F54"/>
    <w:rsid w:val="2ED7661B"/>
    <w:rsid w:val="2EDC56D0"/>
    <w:rsid w:val="2EFE2375"/>
    <w:rsid w:val="2F75D760"/>
    <w:rsid w:val="2F7EC307"/>
    <w:rsid w:val="2F9AB788"/>
    <w:rsid w:val="2FD1517D"/>
    <w:rsid w:val="3040006D"/>
    <w:rsid w:val="30841BAB"/>
    <w:rsid w:val="30C201C0"/>
    <w:rsid w:val="31003DD5"/>
    <w:rsid w:val="3102CAEC"/>
    <w:rsid w:val="314E3C1D"/>
    <w:rsid w:val="318306BC"/>
    <w:rsid w:val="31954648"/>
    <w:rsid w:val="31BD19C6"/>
    <w:rsid w:val="324BF73C"/>
    <w:rsid w:val="325087C6"/>
    <w:rsid w:val="32AC7C03"/>
    <w:rsid w:val="32AD7154"/>
    <w:rsid w:val="32C25540"/>
    <w:rsid w:val="32CA36EC"/>
    <w:rsid w:val="32E05244"/>
    <w:rsid w:val="3317A8C1"/>
    <w:rsid w:val="332F48A6"/>
    <w:rsid w:val="3348789E"/>
    <w:rsid w:val="33AC477F"/>
    <w:rsid w:val="33D52B05"/>
    <w:rsid w:val="33E5DE58"/>
    <w:rsid w:val="33E66325"/>
    <w:rsid w:val="33FB054A"/>
    <w:rsid w:val="34142DA7"/>
    <w:rsid w:val="34741AF6"/>
    <w:rsid w:val="3475593E"/>
    <w:rsid w:val="34B3B712"/>
    <w:rsid w:val="34F9E587"/>
    <w:rsid w:val="3539F4C8"/>
    <w:rsid w:val="35ACAF88"/>
    <w:rsid w:val="35ACD4D8"/>
    <w:rsid w:val="35C46AA5"/>
    <w:rsid w:val="36049C37"/>
    <w:rsid w:val="3655C3C4"/>
    <w:rsid w:val="36B1A1D3"/>
    <w:rsid w:val="36E62739"/>
    <w:rsid w:val="371A423B"/>
    <w:rsid w:val="374DFCFF"/>
    <w:rsid w:val="37BBFA70"/>
    <w:rsid w:val="37DCFAD3"/>
    <w:rsid w:val="3833A806"/>
    <w:rsid w:val="388E28B6"/>
    <w:rsid w:val="38B0BB84"/>
    <w:rsid w:val="3938AE27"/>
    <w:rsid w:val="398C8308"/>
    <w:rsid w:val="39CA58BC"/>
    <w:rsid w:val="39E610C3"/>
    <w:rsid w:val="3A0474C8"/>
    <w:rsid w:val="3A41D64F"/>
    <w:rsid w:val="3B0B0F3D"/>
    <w:rsid w:val="3B28F6A3"/>
    <w:rsid w:val="3B299E90"/>
    <w:rsid w:val="3BD94C7E"/>
    <w:rsid w:val="3BFFF10C"/>
    <w:rsid w:val="3C4BAE2C"/>
    <w:rsid w:val="3C6A8F6F"/>
    <w:rsid w:val="3C9262ED"/>
    <w:rsid w:val="3CB3E512"/>
    <w:rsid w:val="3D18BFFF"/>
    <w:rsid w:val="3D31F4EE"/>
    <w:rsid w:val="3D933C6F"/>
    <w:rsid w:val="3D93A211"/>
    <w:rsid w:val="3DF458AE"/>
    <w:rsid w:val="3E42D2BC"/>
    <w:rsid w:val="3E5AA1EE"/>
    <w:rsid w:val="3ED5DC15"/>
    <w:rsid w:val="3F08A3A9"/>
    <w:rsid w:val="3F2B7EF9"/>
    <w:rsid w:val="3F7A8F84"/>
    <w:rsid w:val="3F9F0701"/>
    <w:rsid w:val="3FD64EEE"/>
    <w:rsid w:val="3FF70131"/>
    <w:rsid w:val="4002E7C9"/>
    <w:rsid w:val="40158663"/>
    <w:rsid w:val="40175466"/>
    <w:rsid w:val="40278F48"/>
    <w:rsid w:val="4042E88C"/>
    <w:rsid w:val="407348A3"/>
    <w:rsid w:val="409DADD9"/>
    <w:rsid w:val="40BD676F"/>
    <w:rsid w:val="40EF21DD"/>
    <w:rsid w:val="4107E795"/>
    <w:rsid w:val="4133E6F6"/>
    <w:rsid w:val="414AB173"/>
    <w:rsid w:val="417A7D5D"/>
    <w:rsid w:val="417D7071"/>
    <w:rsid w:val="41895075"/>
    <w:rsid w:val="41B7E289"/>
    <w:rsid w:val="41C69327"/>
    <w:rsid w:val="41C7EE70"/>
    <w:rsid w:val="42290AAF"/>
    <w:rsid w:val="424A8ED6"/>
    <w:rsid w:val="4250E02F"/>
    <w:rsid w:val="42726254"/>
    <w:rsid w:val="42D81363"/>
    <w:rsid w:val="42E1629B"/>
    <w:rsid w:val="439C701A"/>
    <w:rsid w:val="43D15B22"/>
    <w:rsid w:val="4450671D"/>
    <w:rsid w:val="44766B9D"/>
    <w:rsid w:val="44CE3990"/>
    <w:rsid w:val="452408B1"/>
    <w:rsid w:val="4539B5EF"/>
    <w:rsid w:val="456BFC93"/>
    <w:rsid w:val="45708784"/>
    <w:rsid w:val="457FCA1D"/>
    <w:rsid w:val="45DAF098"/>
    <w:rsid w:val="45EE9463"/>
    <w:rsid w:val="461042C5"/>
    <w:rsid w:val="462DCBD8"/>
    <w:rsid w:val="4653A41B"/>
    <w:rsid w:val="4662E8B6"/>
    <w:rsid w:val="467B4A7D"/>
    <w:rsid w:val="46813915"/>
    <w:rsid w:val="46CFAE17"/>
    <w:rsid w:val="47170F8D"/>
    <w:rsid w:val="472B0EED"/>
    <w:rsid w:val="47D1BB95"/>
    <w:rsid w:val="47DE06D4"/>
    <w:rsid w:val="48535544"/>
    <w:rsid w:val="486DE8FF"/>
    <w:rsid w:val="4895BAA8"/>
    <w:rsid w:val="48F5DE9F"/>
    <w:rsid w:val="48FC2EFD"/>
    <w:rsid w:val="48FE218C"/>
    <w:rsid w:val="493D6544"/>
    <w:rsid w:val="493EC60A"/>
    <w:rsid w:val="494B51FD"/>
    <w:rsid w:val="4964AD4F"/>
    <w:rsid w:val="498D9F56"/>
    <w:rsid w:val="4990A1B2"/>
    <w:rsid w:val="49AEC23D"/>
    <w:rsid w:val="49EE1F6A"/>
    <w:rsid w:val="4A9F229B"/>
    <w:rsid w:val="4AA4E215"/>
    <w:rsid w:val="4ACED00F"/>
    <w:rsid w:val="4B5B032C"/>
    <w:rsid w:val="4B63BA00"/>
    <w:rsid w:val="4C1D0542"/>
    <w:rsid w:val="4C2D76CB"/>
    <w:rsid w:val="4C6E6C46"/>
    <w:rsid w:val="4CBDC7B9"/>
    <w:rsid w:val="4CC0C56E"/>
    <w:rsid w:val="4CC39243"/>
    <w:rsid w:val="4D14E674"/>
    <w:rsid w:val="4D6C89A1"/>
    <w:rsid w:val="4DBE0CB1"/>
    <w:rsid w:val="4DF2B5DC"/>
    <w:rsid w:val="4E283457"/>
    <w:rsid w:val="4E8D1745"/>
    <w:rsid w:val="4F072B12"/>
    <w:rsid w:val="4F65462D"/>
    <w:rsid w:val="4F9415E3"/>
    <w:rsid w:val="508A5D56"/>
    <w:rsid w:val="5092F727"/>
    <w:rsid w:val="5118844F"/>
    <w:rsid w:val="5126380D"/>
    <w:rsid w:val="5132D855"/>
    <w:rsid w:val="513EBE42"/>
    <w:rsid w:val="515E12B6"/>
    <w:rsid w:val="52182544"/>
    <w:rsid w:val="52A99B06"/>
    <w:rsid w:val="52BB451C"/>
    <w:rsid w:val="5304C4FA"/>
    <w:rsid w:val="53ABA57A"/>
    <w:rsid w:val="53D6DB8D"/>
    <w:rsid w:val="53F10F4F"/>
    <w:rsid w:val="540AB593"/>
    <w:rsid w:val="54652926"/>
    <w:rsid w:val="54733534"/>
    <w:rsid w:val="5486D586"/>
    <w:rsid w:val="54E68A6B"/>
    <w:rsid w:val="557ACB4A"/>
    <w:rsid w:val="5586A47C"/>
    <w:rsid w:val="5592F68D"/>
    <w:rsid w:val="55B8395A"/>
    <w:rsid w:val="55EEB9FB"/>
    <w:rsid w:val="55FDC7C1"/>
    <w:rsid w:val="56084F95"/>
    <w:rsid w:val="5626D4C7"/>
    <w:rsid w:val="56906E75"/>
    <w:rsid w:val="56D59835"/>
    <w:rsid w:val="56FC2DC8"/>
    <w:rsid w:val="57553AAD"/>
    <w:rsid w:val="5787C5D3"/>
    <w:rsid w:val="579A2F9A"/>
    <w:rsid w:val="57A90D8C"/>
    <w:rsid w:val="57BC7E0A"/>
    <w:rsid w:val="581AF0CE"/>
    <w:rsid w:val="5829477C"/>
    <w:rsid w:val="582D13D9"/>
    <w:rsid w:val="5833F98B"/>
    <w:rsid w:val="58F76200"/>
    <w:rsid w:val="591680AC"/>
    <w:rsid w:val="5ABCCE49"/>
    <w:rsid w:val="5B43F79E"/>
    <w:rsid w:val="5B923EDB"/>
    <w:rsid w:val="5BAB046D"/>
    <w:rsid w:val="5BE6DD0A"/>
    <w:rsid w:val="5C2F3593"/>
    <w:rsid w:val="5C339649"/>
    <w:rsid w:val="5C5C3B85"/>
    <w:rsid w:val="5C911E1D"/>
    <w:rsid w:val="5C9E8C86"/>
    <w:rsid w:val="5CC013DD"/>
    <w:rsid w:val="5CC9642B"/>
    <w:rsid w:val="5DC63540"/>
    <w:rsid w:val="5DCF2C3E"/>
    <w:rsid w:val="5DF42BE1"/>
    <w:rsid w:val="5E12655B"/>
    <w:rsid w:val="5E415EC5"/>
    <w:rsid w:val="5E4AAC61"/>
    <w:rsid w:val="5E78D5D9"/>
    <w:rsid w:val="5EEE88F0"/>
    <w:rsid w:val="5F152F80"/>
    <w:rsid w:val="5F459061"/>
    <w:rsid w:val="5F70BE1B"/>
    <w:rsid w:val="5F81C71C"/>
    <w:rsid w:val="5FD6083F"/>
    <w:rsid w:val="5FECD2BC"/>
    <w:rsid w:val="5FF8E072"/>
    <w:rsid w:val="60244D7A"/>
    <w:rsid w:val="60426D0A"/>
    <w:rsid w:val="6044CAEA"/>
    <w:rsid w:val="605F10C5"/>
    <w:rsid w:val="60990472"/>
    <w:rsid w:val="60A5F2C3"/>
    <w:rsid w:val="60DAD433"/>
    <w:rsid w:val="6191BE98"/>
    <w:rsid w:val="619ADB0E"/>
    <w:rsid w:val="61BC8146"/>
    <w:rsid w:val="625AB11A"/>
    <w:rsid w:val="627CCAB7"/>
    <w:rsid w:val="629190FF"/>
    <w:rsid w:val="62B73CCF"/>
    <w:rsid w:val="6338AB1C"/>
    <w:rsid w:val="63678202"/>
    <w:rsid w:val="637BD434"/>
    <w:rsid w:val="63C887DA"/>
    <w:rsid w:val="63EEE533"/>
    <w:rsid w:val="6413D7BD"/>
    <w:rsid w:val="642ECE1D"/>
    <w:rsid w:val="643CDA2B"/>
    <w:rsid w:val="648139A2"/>
    <w:rsid w:val="64816137"/>
    <w:rsid w:val="6485FCFD"/>
    <w:rsid w:val="64A5F50A"/>
    <w:rsid w:val="64D9D0E3"/>
    <w:rsid w:val="64F392BA"/>
    <w:rsid w:val="65037561"/>
    <w:rsid w:val="6529817C"/>
    <w:rsid w:val="657DF935"/>
    <w:rsid w:val="6604E65B"/>
    <w:rsid w:val="66E109F0"/>
    <w:rsid w:val="66FE500D"/>
    <w:rsid w:val="67136447"/>
    <w:rsid w:val="6738753E"/>
    <w:rsid w:val="673DFC4E"/>
    <w:rsid w:val="678F407E"/>
    <w:rsid w:val="679008C5"/>
    <w:rsid w:val="679250CE"/>
    <w:rsid w:val="67AE2855"/>
    <w:rsid w:val="67EC8376"/>
    <w:rsid w:val="68075A0B"/>
    <w:rsid w:val="686644A7"/>
    <w:rsid w:val="686BD24B"/>
    <w:rsid w:val="68ACC6AD"/>
    <w:rsid w:val="692AAA36"/>
    <w:rsid w:val="69B7D97E"/>
    <w:rsid w:val="69DD36E2"/>
    <w:rsid w:val="6A2C4E01"/>
    <w:rsid w:val="6A4B5B74"/>
    <w:rsid w:val="6A5C1EC1"/>
    <w:rsid w:val="6AB868F0"/>
    <w:rsid w:val="6ACD0645"/>
    <w:rsid w:val="6ACD9DD4"/>
    <w:rsid w:val="6ADF978D"/>
    <w:rsid w:val="6AFB9775"/>
    <w:rsid w:val="6BA99930"/>
    <w:rsid w:val="6BAD7D77"/>
    <w:rsid w:val="6BBC6A9B"/>
    <w:rsid w:val="6BE897E4"/>
    <w:rsid w:val="6C2AEC54"/>
    <w:rsid w:val="6C2C96A2"/>
    <w:rsid w:val="6C493EC8"/>
    <w:rsid w:val="6C92A279"/>
    <w:rsid w:val="6C9E266C"/>
    <w:rsid w:val="6CA27E8C"/>
    <w:rsid w:val="6CE8B629"/>
    <w:rsid w:val="6CFCDE37"/>
    <w:rsid w:val="6D19CDD0"/>
    <w:rsid w:val="6D45CF33"/>
    <w:rsid w:val="6D587568"/>
    <w:rsid w:val="6D7A6824"/>
    <w:rsid w:val="6E32D10A"/>
    <w:rsid w:val="6E356DDE"/>
    <w:rsid w:val="6E4E40DA"/>
    <w:rsid w:val="6E58BCAF"/>
    <w:rsid w:val="6EB083D3"/>
    <w:rsid w:val="6ED5299C"/>
    <w:rsid w:val="6EDED477"/>
    <w:rsid w:val="6EE40711"/>
    <w:rsid w:val="6F5D78CE"/>
    <w:rsid w:val="6F607028"/>
    <w:rsid w:val="6F8AC030"/>
    <w:rsid w:val="6F8BD811"/>
    <w:rsid w:val="6FA79ABC"/>
    <w:rsid w:val="6FCD7501"/>
    <w:rsid w:val="6FF9DB0B"/>
    <w:rsid w:val="70253C60"/>
    <w:rsid w:val="703C6C7F"/>
    <w:rsid w:val="705762DF"/>
    <w:rsid w:val="70A0230C"/>
    <w:rsid w:val="70B78501"/>
    <w:rsid w:val="70D73828"/>
    <w:rsid w:val="70E116CC"/>
    <w:rsid w:val="71180132"/>
    <w:rsid w:val="712AA767"/>
    <w:rsid w:val="71EE3B12"/>
    <w:rsid w:val="71F02473"/>
    <w:rsid w:val="720371F8"/>
    <w:rsid w:val="725939C9"/>
    <w:rsid w:val="727A5B69"/>
    <w:rsid w:val="729E3808"/>
    <w:rsid w:val="72A6EEDC"/>
    <w:rsid w:val="72ADAC77"/>
    <w:rsid w:val="72B5672C"/>
    <w:rsid w:val="7357ED8A"/>
    <w:rsid w:val="737F5C61"/>
    <w:rsid w:val="73A52E34"/>
    <w:rsid w:val="73C32F45"/>
    <w:rsid w:val="73F11E01"/>
    <w:rsid w:val="74032321"/>
    <w:rsid w:val="7450069B"/>
    <w:rsid w:val="74696B66"/>
    <w:rsid w:val="74913EE4"/>
    <w:rsid w:val="74C35ECF"/>
    <w:rsid w:val="7544C7AF"/>
    <w:rsid w:val="758A2C3A"/>
    <w:rsid w:val="7592106B"/>
    <w:rsid w:val="75DB9A46"/>
    <w:rsid w:val="7637F128"/>
    <w:rsid w:val="768ACAF1"/>
    <w:rsid w:val="774C00BC"/>
    <w:rsid w:val="77A59517"/>
    <w:rsid w:val="77F344DC"/>
    <w:rsid w:val="77F5F7B4"/>
    <w:rsid w:val="782A628E"/>
    <w:rsid w:val="7868CDB8"/>
    <w:rsid w:val="78CCE151"/>
    <w:rsid w:val="78F2AC89"/>
    <w:rsid w:val="7912A390"/>
    <w:rsid w:val="792BECB0"/>
    <w:rsid w:val="7946F51E"/>
    <w:rsid w:val="79556D6E"/>
    <w:rsid w:val="79769B51"/>
    <w:rsid w:val="7978EACE"/>
    <w:rsid w:val="79E9A7B9"/>
    <w:rsid w:val="7A37F58A"/>
    <w:rsid w:val="7A3E4E7E"/>
    <w:rsid w:val="7A58D7A1"/>
    <w:rsid w:val="7AD2EB6E"/>
    <w:rsid w:val="7B762285"/>
    <w:rsid w:val="7C75DF0C"/>
    <w:rsid w:val="7CC5B9E0"/>
    <w:rsid w:val="7CC9B2F2"/>
    <w:rsid w:val="7D0F77A9"/>
    <w:rsid w:val="7D4BB445"/>
    <w:rsid w:val="7D54CFC0"/>
    <w:rsid w:val="7D8BEEC3"/>
    <w:rsid w:val="7DD11934"/>
    <w:rsid w:val="7E59CD8A"/>
    <w:rsid w:val="7E84339E"/>
    <w:rsid w:val="7E863596"/>
    <w:rsid w:val="7F5F9F3A"/>
    <w:rsid w:val="7F8571E4"/>
    <w:rsid w:val="7FB56C59"/>
    <w:rsid w:val="7FBDA7B4"/>
    <w:rsid w:val="7FDA4A7F"/>
    <w:rsid w:val="7FE76A6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FABD5"/>
  <w15:docId w15:val="{3050110D-DF5D-42B4-8828-D784EC60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BD3"/>
  </w:style>
  <w:style w:type="paragraph" w:styleId="Heading1">
    <w:name w:val="heading 1"/>
    <w:basedOn w:val="Normal"/>
    <w:next w:val="Normal"/>
    <w:qFormat/>
    <w:rsid w:val="00484BD3"/>
    <w:pPr>
      <w:keepNext/>
      <w:outlineLvl w:val="0"/>
    </w:pPr>
    <w:rPr>
      <w:rFonts w:ascii="Celeste" w:hAnsi="Celeste"/>
      <w:sz w:val="24"/>
    </w:rPr>
  </w:style>
  <w:style w:type="paragraph" w:styleId="Heading2">
    <w:name w:val="heading 2"/>
    <w:basedOn w:val="Normal"/>
    <w:next w:val="Normal"/>
    <w:qFormat/>
    <w:rsid w:val="00484BD3"/>
    <w:pPr>
      <w:keepNext/>
      <w:outlineLvl w:val="1"/>
    </w:pPr>
    <w:rPr>
      <w:rFonts w:ascii="Arial" w:hAnsi="Arial"/>
      <w:b/>
      <w:sz w:val="44"/>
    </w:rPr>
  </w:style>
  <w:style w:type="paragraph" w:styleId="Heading3">
    <w:name w:val="heading 3"/>
    <w:basedOn w:val="Normal"/>
    <w:next w:val="Normal"/>
    <w:link w:val="Heading3Char"/>
    <w:uiPriority w:val="9"/>
    <w:semiHidden/>
    <w:unhideWhenUsed/>
    <w:qFormat/>
    <w:rsid w:val="00A62F1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qFormat/>
    <w:rsid w:val="00484BD3"/>
    <w:pPr>
      <w:keepNext/>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4BD3"/>
    <w:pPr>
      <w:spacing w:line="280" w:lineRule="exact"/>
    </w:pPr>
    <w:rPr>
      <w:rFonts w:ascii="Celeste" w:hAnsi="Celeste"/>
      <w:sz w:val="24"/>
    </w:rPr>
  </w:style>
  <w:style w:type="paragraph" w:customStyle="1" w:styleId="MemoFax">
    <w:name w:val="Memo/Fax"/>
    <w:basedOn w:val="Normal"/>
    <w:rsid w:val="00484BD3"/>
    <w:pPr>
      <w:spacing w:line="360" w:lineRule="exact"/>
      <w:ind w:left="1987"/>
    </w:pPr>
    <w:rPr>
      <w:rFonts w:ascii="DIN-Medium" w:hAnsi="DIN-Medium"/>
      <w:sz w:val="36"/>
    </w:rPr>
  </w:style>
  <w:style w:type="paragraph" w:customStyle="1" w:styleId="Address">
    <w:name w:val="Address"/>
    <w:basedOn w:val="Normal"/>
    <w:rsid w:val="00484BD3"/>
    <w:pPr>
      <w:spacing w:line="200" w:lineRule="exact"/>
      <w:ind w:left="8460"/>
    </w:pPr>
    <w:rPr>
      <w:rFonts w:ascii="DIN-Medium" w:hAnsi="DIN-Medium"/>
      <w:sz w:val="16"/>
    </w:rPr>
  </w:style>
  <w:style w:type="paragraph" w:customStyle="1" w:styleId="Phone">
    <w:name w:val="Phone"/>
    <w:basedOn w:val="Address"/>
    <w:rsid w:val="00484BD3"/>
    <w:pPr>
      <w:spacing w:before="100"/>
      <w:ind w:left="1987"/>
    </w:pPr>
  </w:style>
  <w:style w:type="paragraph" w:customStyle="1" w:styleId="Answers">
    <w:name w:val="Answers"/>
    <w:basedOn w:val="Normal"/>
    <w:rsid w:val="00484BD3"/>
    <w:pPr>
      <w:spacing w:before="60" w:line="240" w:lineRule="exact"/>
      <w:ind w:left="8280" w:right="180"/>
      <w:jc w:val="right"/>
    </w:pPr>
    <w:rPr>
      <w:rFonts w:ascii="DIN-Medium" w:hAnsi="DIN-Medium"/>
      <w:sz w:val="22"/>
    </w:rPr>
  </w:style>
  <w:style w:type="paragraph" w:styleId="Header">
    <w:name w:val="header"/>
    <w:basedOn w:val="Normal"/>
    <w:semiHidden/>
    <w:rsid w:val="00484BD3"/>
    <w:pPr>
      <w:tabs>
        <w:tab w:val="center" w:pos="4320"/>
        <w:tab w:val="right" w:pos="8640"/>
      </w:tabs>
    </w:pPr>
  </w:style>
  <w:style w:type="paragraph" w:styleId="Footer">
    <w:name w:val="footer"/>
    <w:basedOn w:val="Normal"/>
    <w:link w:val="FooterChar"/>
    <w:uiPriority w:val="99"/>
    <w:rsid w:val="00484BD3"/>
    <w:pPr>
      <w:tabs>
        <w:tab w:val="center" w:pos="4320"/>
        <w:tab w:val="right" w:pos="8640"/>
      </w:tabs>
    </w:pPr>
  </w:style>
  <w:style w:type="paragraph" w:styleId="BodyText3">
    <w:name w:val="Body Text 3"/>
    <w:basedOn w:val="Normal"/>
    <w:semiHidden/>
    <w:rsid w:val="00484BD3"/>
    <w:rPr>
      <w:spacing w:val="-5"/>
      <w:sz w:val="24"/>
    </w:rPr>
  </w:style>
  <w:style w:type="paragraph" w:customStyle="1" w:styleId="BoxedBodytext">
    <w:name w:val="Boxed Body text"/>
    <w:basedOn w:val="BodyText"/>
    <w:rsid w:val="00484BD3"/>
    <w:pPr>
      <w:ind w:left="1980"/>
    </w:pPr>
  </w:style>
  <w:style w:type="paragraph" w:customStyle="1" w:styleId="LillySubject">
    <w:name w:val="Lilly Subject"/>
    <w:basedOn w:val="BodyText"/>
    <w:rsid w:val="00484BD3"/>
    <w:pPr>
      <w:suppressAutoHyphens/>
    </w:pPr>
    <w:rPr>
      <w:rFonts w:ascii="DIN-Medium" w:hAnsi="DIN-Medium"/>
      <w:sz w:val="22"/>
    </w:rPr>
  </w:style>
  <w:style w:type="character" w:styleId="Hyperlink">
    <w:name w:val="Hyperlink"/>
    <w:basedOn w:val="DefaultParagraphFont"/>
    <w:uiPriority w:val="99"/>
    <w:semiHidden/>
    <w:rsid w:val="00484BD3"/>
    <w:rPr>
      <w:color w:val="0000FF"/>
      <w:u w:val="single"/>
    </w:rPr>
  </w:style>
  <w:style w:type="character" w:customStyle="1" w:styleId="Heading3Char">
    <w:name w:val="Heading 3 Char"/>
    <w:basedOn w:val="DefaultParagraphFont"/>
    <w:link w:val="Heading3"/>
    <w:uiPriority w:val="9"/>
    <w:semiHidden/>
    <w:rsid w:val="00A62F1F"/>
    <w:rPr>
      <w:rFonts w:asciiTheme="majorHAnsi" w:eastAsiaTheme="majorEastAsia" w:hAnsiTheme="majorHAnsi" w:cstheme="majorBidi"/>
      <w:b/>
      <w:bCs/>
      <w:sz w:val="26"/>
      <w:szCs w:val="26"/>
    </w:rPr>
  </w:style>
  <w:style w:type="character" w:customStyle="1" w:styleId="BodyTextChar">
    <w:name w:val="Body Text Char"/>
    <w:basedOn w:val="DefaultParagraphFont"/>
    <w:link w:val="BodyText"/>
    <w:rsid w:val="001E7B68"/>
    <w:rPr>
      <w:rFonts w:ascii="Celeste" w:hAnsi="Celeste"/>
      <w:sz w:val="24"/>
    </w:rPr>
  </w:style>
  <w:style w:type="paragraph" w:styleId="ListParagraph">
    <w:name w:val="List Paragraph"/>
    <w:basedOn w:val="Normal"/>
    <w:uiPriority w:val="34"/>
    <w:qFormat/>
    <w:rsid w:val="001E7B68"/>
    <w:pPr>
      <w:ind w:left="720"/>
      <w:contextualSpacing/>
    </w:pPr>
  </w:style>
  <w:style w:type="paragraph" w:styleId="BalloonText">
    <w:name w:val="Balloon Text"/>
    <w:basedOn w:val="Normal"/>
    <w:link w:val="BalloonTextChar"/>
    <w:uiPriority w:val="99"/>
    <w:semiHidden/>
    <w:unhideWhenUsed/>
    <w:rsid w:val="00E656CB"/>
    <w:rPr>
      <w:rFonts w:ascii="Tahoma" w:hAnsi="Tahoma" w:cs="Tahoma"/>
      <w:sz w:val="16"/>
      <w:szCs w:val="16"/>
    </w:rPr>
  </w:style>
  <w:style w:type="character" w:customStyle="1" w:styleId="BalloonTextChar">
    <w:name w:val="Balloon Text Char"/>
    <w:basedOn w:val="DefaultParagraphFont"/>
    <w:link w:val="BalloonText"/>
    <w:uiPriority w:val="99"/>
    <w:semiHidden/>
    <w:rsid w:val="00E656CB"/>
    <w:rPr>
      <w:rFonts w:ascii="Tahoma" w:hAnsi="Tahoma" w:cs="Tahoma"/>
      <w:sz w:val="16"/>
      <w:szCs w:val="16"/>
    </w:rPr>
  </w:style>
  <w:style w:type="paragraph" w:styleId="Revision">
    <w:name w:val="Revision"/>
    <w:hidden/>
    <w:uiPriority w:val="99"/>
    <w:semiHidden/>
    <w:rsid w:val="00A4178B"/>
  </w:style>
  <w:style w:type="character" w:styleId="CommentReference">
    <w:name w:val="annotation reference"/>
    <w:basedOn w:val="DefaultParagraphFont"/>
    <w:uiPriority w:val="99"/>
    <w:semiHidden/>
    <w:unhideWhenUsed/>
    <w:rsid w:val="00CB1E7B"/>
    <w:rPr>
      <w:sz w:val="16"/>
      <w:szCs w:val="16"/>
    </w:rPr>
  </w:style>
  <w:style w:type="paragraph" w:styleId="CommentText">
    <w:name w:val="annotation text"/>
    <w:basedOn w:val="Normal"/>
    <w:link w:val="CommentTextChar"/>
    <w:uiPriority w:val="99"/>
    <w:unhideWhenUsed/>
    <w:rsid w:val="00CB1E7B"/>
  </w:style>
  <w:style w:type="character" w:customStyle="1" w:styleId="CommentTextChar">
    <w:name w:val="Comment Text Char"/>
    <w:basedOn w:val="DefaultParagraphFont"/>
    <w:link w:val="CommentText"/>
    <w:uiPriority w:val="99"/>
    <w:rsid w:val="00CB1E7B"/>
  </w:style>
  <w:style w:type="paragraph" w:styleId="CommentSubject">
    <w:name w:val="annotation subject"/>
    <w:basedOn w:val="CommentText"/>
    <w:next w:val="CommentText"/>
    <w:link w:val="CommentSubjectChar"/>
    <w:uiPriority w:val="99"/>
    <w:semiHidden/>
    <w:unhideWhenUsed/>
    <w:rsid w:val="00CB1E7B"/>
    <w:rPr>
      <w:b/>
      <w:bCs/>
    </w:rPr>
  </w:style>
  <w:style w:type="character" w:customStyle="1" w:styleId="CommentSubjectChar">
    <w:name w:val="Comment Subject Char"/>
    <w:basedOn w:val="CommentTextChar"/>
    <w:link w:val="CommentSubject"/>
    <w:uiPriority w:val="99"/>
    <w:semiHidden/>
    <w:rsid w:val="00CB1E7B"/>
    <w:rPr>
      <w:b/>
      <w:bCs/>
    </w:rPr>
  </w:style>
  <w:style w:type="paragraph" w:styleId="NormalWeb">
    <w:name w:val="Normal (Web)"/>
    <w:basedOn w:val="Normal"/>
    <w:uiPriority w:val="99"/>
    <w:unhideWhenUsed/>
    <w:rsid w:val="004406FF"/>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592110"/>
  </w:style>
  <w:style w:type="paragraph" w:customStyle="1" w:styleId="1normal">
    <w:name w:val="1normal+"/>
    <w:basedOn w:val="Normal"/>
    <w:link w:val="1normalChar"/>
    <w:rsid w:val="001D2207"/>
    <w:pPr>
      <w:spacing w:after="240"/>
    </w:pPr>
    <w:rPr>
      <w:sz w:val="24"/>
      <w:szCs w:val="24"/>
    </w:rPr>
  </w:style>
  <w:style w:type="character" w:customStyle="1" w:styleId="1normalChar">
    <w:name w:val="1normal+ Char"/>
    <w:basedOn w:val="DefaultParagraphFont"/>
    <w:link w:val="1normal"/>
    <w:locked/>
    <w:rsid w:val="001D2207"/>
    <w:rPr>
      <w:sz w:val="24"/>
      <w:szCs w:val="24"/>
    </w:rPr>
  </w:style>
  <w:style w:type="table" w:styleId="TableGrid">
    <w:name w:val="Table Grid"/>
    <w:basedOn w:val="TableNormal"/>
    <w:uiPriority w:val="59"/>
    <w:rsid w:val="00881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2620E"/>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2620E"/>
    <w:rPr>
      <w:rFonts w:asciiTheme="minorHAnsi" w:eastAsiaTheme="minorEastAsia" w:hAnsiTheme="minorHAnsi" w:cstheme="minorBidi"/>
      <w:sz w:val="22"/>
      <w:szCs w:val="22"/>
    </w:rPr>
  </w:style>
  <w:style w:type="paragraph" w:customStyle="1" w:styleId="DocHistory">
    <w:name w:val="Doc History"/>
    <w:basedOn w:val="Heading4"/>
    <w:rsid w:val="0012620E"/>
    <w:pPr>
      <w:keepLines/>
      <w:tabs>
        <w:tab w:val="left" w:pos="720"/>
        <w:tab w:val="left" w:pos="8640"/>
      </w:tabs>
      <w:spacing w:before="60"/>
    </w:pPr>
    <w:rPr>
      <w:rFonts w:ascii="Arial" w:hAnsi="Arial"/>
      <w:b w:val="0"/>
      <w:sz w:val="18"/>
    </w:rPr>
  </w:style>
  <w:style w:type="paragraph" w:customStyle="1" w:styleId="Instructions">
    <w:name w:val="Instructions"/>
    <w:basedOn w:val="Normal"/>
    <w:qFormat/>
    <w:rsid w:val="0012620E"/>
    <w:pPr>
      <w:tabs>
        <w:tab w:val="left" w:pos="720"/>
        <w:tab w:val="left" w:pos="8640"/>
      </w:tabs>
      <w:spacing w:after="200"/>
    </w:pPr>
    <w:rPr>
      <w:rFonts w:ascii="Arial" w:hAnsi="Arial"/>
      <w:color w:val="FF0000"/>
      <w:szCs w:val="24"/>
    </w:rPr>
  </w:style>
  <w:style w:type="paragraph" w:customStyle="1" w:styleId="DocHistoryItalics">
    <w:name w:val="DocHistoryItalics"/>
    <w:basedOn w:val="DocHistory"/>
    <w:qFormat/>
    <w:rsid w:val="0012620E"/>
    <w:rPr>
      <w:i/>
      <w:sz w:val="16"/>
      <w:szCs w:val="16"/>
    </w:rPr>
  </w:style>
  <w:style w:type="paragraph" w:customStyle="1" w:styleId="Purpose">
    <w:name w:val="Purpose"/>
    <w:basedOn w:val="Normal"/>
    <w:qFormat/>
    <w:rsid w:val="0012620E"/>
    <w:pPr>
      <w:tabs>
        <w:tab w:val="left" w:pos="720"/>
        <w:tab w:val="left" w:pos="8640"/>
      </w:tabs>
      <w:spacing w:after="200"/>
    </w:pPr>
    <w:rPr>
      <w:rFonts w:ascii="Arial" w:hAnsi="Arial"/>
      <w:b/>
      <w:sz w:val="28"/>
      <w:szCs w:val="24"/>
    </w:rPr>
  </w:style>
  <w:style w:type="paragraph" w:customStyle="1" w:styleId="IGtext">
    <w:name w:val="IGtext"/>
    <w:basedOn w:val="Normal"/>
    <w:rsid w:val="0012620E"/>
    <w:pPr>
      <w:autoSpaceDE w:val="0"/>
      <w:autoSpaceDN w:val="0"/>
      <w:adjustRightInd w:val="0"/>
    </w:pPr>
    <w:rPr>
      <w:sz w:val="28"/>
      <w:szCs w:val="28"/>
    </w:rPr>
  </w:style>
  <w:style w:type="character" w:styleId="FollowedHyperlink">
    <w:name w:val="FollowedHyperlink"/>
    <w:basedOn w:val="DefaultParagraphFont"/>
    <w:uiPriority w:val="99"/>
    <w:semiHidden/>
    <w:unhideWhenUsed/>
    <w:rsid w:val="00A3676D"/>
    <w:rPr>
      <w:color w:val="800080" w:themeColor="followedHyperlink"/>
      <w:u w:val="single"/>
    </w:rPr>
  </w:style>
  <w:style w:type="paragraph" w:customStyle="1" w:styleId="Default">
    <w:name w:val="Default"/>
    <w:rsid w:val="00175970"/>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D53614"/>
  </w:style>
  <w:style w:type="character" w:customStyle="1" w:styleId="FootnoteTextChar">
    <w:name w:val="Footnote Text Char"/>
    <w:basedOn w:val="DefaultParagraphFont"/>
    <w:link w:val="FootnoteText"/>
    <w:uiPriority w:val="99"/>
    <w:semiHidden/>
    <w:rsid w:val="00D53614"/>
  </w:style>
  <w:style w:type="character" w:styleId="FootnoteReference">
    <w:name w:val="footnote reference"/>
    <w:basedOn w:val="DefaultParagraphFont"/>
    <w:uiPriority w:val="99"/>
    <w:semiHidden/>
    <w:unhideWhenUsed/>
    <w:rsid w:val="00D53614"/>
    <w:rPr>
      <w:vertAlign w:val="superscript"/>
    </w:rPr>
  </w:style>
  <w:style w:type="character" w:styleId="UnresolvedMention">
    <w:name w:val="Unresolved Mention"/>
    <w:basedOn w:val="DefaultParagraphFont"/>
    <w:uiPriority w:val="99"/>
    <w:semiHidden/>
    <w:unhideWhenUsed/>
    <w:rsid w:val="00090E5A"/>
    <w:rPr>
      <w:color w:val="605E5C"/>
      <w:shd w:val="clear" w:color="auto" w:fill="E1DFDD"/>
    </w:rPr>
  </w:style>
  <w:style w:type="character" w:customStyle="1" w:styleId="hlfld-contribauthor">
    <w:name w:val="hlfld-contribauthor"/>
    <w:basedOn w:val="DefaultParagraphFont"/>
    <w:rsid w:val="00FE30DF"/>
  </w:style>
  <w:style w:type="character" w:customStyle="1" w:styleId="nlmgiven-names">
    <w:name w:val="nlm_given-names"/>
    <w:basedOn w:val="DefaultParagraphFont"/>
    <w:rsid w:val="00FE30DF"/>
  </w:style>
  <w:style w:type="character" w:customStyle="1" w:styleId="nlmarticle-title">
    <w:name w:val="nlm_article-title"/>
    <w:basedOn w:val="DefaultParagraphFont"/>
    <w:rsid w:val="00FE30DF"/>
  </w:style>
  <w:style w:type="character" w:customStyle="1" w:styleId="nlmyear">
    <w:name w:val="nlm_year"/>
    <w:basedOn w:val="DefaultParagraphFont"/>
    <w:rsid w:val="00FE30DF"/>
  </w:style>
  <w:style w:type="character" w:customStyle="1" w:styleId="nlmfpage">
    <w:name w:val="nlm_fpage"/>
    <w:basedOn w:val="DefaultParagraphFont"/>
    <w:rsid w:val="00FE30DF"/>
  </w:style>
  <w:style w:type="character" w:customStyle="1" w:styleId="nlmlpage">
    <w:name w:val="nlm_lpage"/>
    <w:basedOn w:val="DefaultParagraphFont"/>
    <w:rsid w:val="00FE30DF"/>
  </w:style>
  <w:style w:type="character" w:styleId="Mention">
    <w:name w:val="Mention"/>
    <w:basedOn w:val="DefaultParagraphFont"/>
    <w:uiPriority w:val="99"/>
    <w:unhideWhenUsed/>
    <w:rsid w:val="001D4335"/>
    <w:rPr>
      <w:color w:val="2B579A"/>
      <w:shd w:val="clear" w:color="auto" w:fill="E1DFDD"/>
    </w:rPr>
  </w:style>
  <w:style w:type="character" w:customStyle="1" w:styleId="normaltextrun">
    <w:name w:val="normaltextrun"/>
    <w:basedOn w:val="DefaultParagraphFont"/>
    <w:rsid w:val="004D2656"/>
  </w:style>
  <w:style w:type="character" w:customStyle="1" w:styleId="eop">
    <w:name w:val="eop"/>
    <w:basedOn w:val="DefaultParagraphFont"/>
    <w:rsid w:val="004D2656"/>
  </w:style>
  <w:style w:type="character" w:styleId="Strong">
    <w:name w:val="Strong"/>
    <w:basedOn w:val="DefaultParagraphFont"/>
    <w:uiPriority w:val="22"/>
    <w:qFormat/>
    <w:rsid w:val="00F575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8417">
      <w:bodyDiv w:val="1"/>
      <w:marLeft w:val="0"/>
      <w:marRight w:val="0"/>
      <w:marTop w:val="0"/>
      <w:marBottom w:val="0"/>
      <w:divBdr>
        <w:top w:val="none" w:sz="0" w:space="0" w:color="auto"/>
        <w:left w:val="none" w:sz="0" w:space="0" w:color="auto"/>
        <w:bottom w:val="none" w:sz="0" w:space="0" w:color="auto"/>
        <w:right w:val="none" w:sz="0" w:space="0" w:color="auto"/>
      </w:divBdr>
    </w:div>
    <w:div w:id="186793996">
      <w:bodyDiv w:val="1"/>
      <w:marLeft w:val="0"/>
      <w:marRight w:val="0"/>
      <w:marTop w:val="0"/>
      <w:marBottom w:val="0"/>
      <w:divBdr>
        <w:top w:val="none" w:sz="0" w:space="0" w:color="auto"/>
        <w:left w:val="none" w:sz="0" w:space="0" w:color="auto"/>
        <w:bottom w:val="none" w:sz="0" w:space="0" w:color="auto"/>
        <w:right w:val="none" w:sz="0" w:space="0" w:color="auto"/>
      </w:divBdr>
      <w:divsChild>
        <w:div w:id="1819423201">
          <w:marLeft w:val="0"/>
          <w:marRight w:val="0"/>
          <w:marTop w:val="0"/>
          <w:marBottom w:val="0"/>
          <w:divBdr>
            <w:top w:val="none" w:sz="0" w:space="0" w:color="auto"/>
            <w:left w:val="none" w:sz="0" w:space="0" w:color="auto"/>
            <w:bottom w:val="none" w:sz="0" w:space="0" w:color="auto"/>
            <w:right w:val="none" w:sz="0" w:space="0" w:color="auto"/>
          </w:divBdr>
          <w:divsChild>
            <w:div w:id="1156069539">
              <w:marLeft w:val="0"/>
              <w:marRight w:val="0"/>
              <w:marTop w:val="0"/>
              <w:marBottom w:val="0"/>
              <w:divBdr>
                <w:top w:val="none" w:sz="0" w:space="0" w:color="auto"/>
                <w:left w:val="none" w:sz="0" w:space="0" w:color="auto"/>
                <w:bottom w:val="none" w:sz="0" w:space="0" w:color="auto"/>
                <w:right w:val="none" w:sz="0" w:space="0" w:color="auto"/>
              </w:divBdr>
              <w:divsChild>
                <w:div w:id="528298853">
                  <w:marLeft w:val="0"/>
                  <w:marRight w:val="0"/>
                  <w:marTop w:val="171"/>
                  <w:marBottom w:val="171"/>
                  <w:divBdr>
                    <w:top w:val="none" w:sz="0" w:space="0" w:color="auto"/>
                    <w:left w:val="none" w:sz="0" w:space="0" w:color="auto"/>
                    <w:bottom w:val="none" w:sz="0" w:space="0" w:color="auto"/>
                    <w:right w:val="none" w:sz="0" w:space="0" w:color="auto"/>
                  </w:divBdr>
                  <w:divsChild>
                    <w:div w:id="698818006">
                      <w:marLeft w:val="0"/>
                      <w:marRight w:val="0"/>
                      <w:marTop w:val="0"/>
                      <w:marBottom w:val="0"/>
                      <w:divBdr>
                        <w:top w:val="none" w:sz="0" w:space="0" w:color="auto"/>
                        <w:left w:val="none" w:sz="0" w:space="0" w:color="auto"/>
                        <w:bottom w:val="none" w:sz="0" w:space="0" w:color="auto"/>
                        <w:right w:val="none" w:sz="0" w:space="0" w:color="auto"/>
                      </w:divBdr>
                      <w:divsChild>
                        <w:div w:id="44641209">
                          <w:marLeft w:val="0"/>
                          <w:marRight w:val="0"/>
                          <w:marTop w:val="0"/>
                          <w:marBottom w:val="0"/>
                          <w:divBdr>
                            <w:top w:val="none" w:sz="0" w:space="0" w:color="auto"/>
                            <w:left w:val="none" w:sz="0" w:space="0" w:color="auto"/>
                            <w:bottom w:val="none" w:sz="0" w:space="0" w:color="auto"/>
                            <w:right w:val="none" w:sz="0" w:space="0" w:color="auto"/>
                          </w:divBdr>
                        </w:div>
                        <w:div w:id="53553573">
                          <w:marLeft w:val="0"/>
                          <w:marRight w:val="0"/>
                          <w:marTop w:val="0"/>
                          <w:marBottom w:val="0"/>
                          <w:divBdr>
                            <w:top w:val="none" w:sz="0" w:space="0" w:color="auto"/>
                            <w:left w:val="none" w:sz="0" w:space="0" w:color="auto"/>
                            <w:bottom w:val="none" w:sz="0" w:space="0" w:color="auto"/>
                            <w:right w:val="none" w:sz="0" w:space="0" w:color="auto"/>
                          </w:divBdr>
                        </w:div>
                        <w:div w:id="604506803">
                          <w:marLeft w:val="0"/>
                          <w:marRight w:val="0"/>
                          <w:marTop w:val="0"/>
                          <w:marBottom w:val="0"/>
                          <w:divBdr>
                            <w:top w:val="none" w:sz="0" w:space="0" w:color="auto"/>
                            <w:left w:val="none" w:sz="0" w:space="0" w:color="auto"/>
                            <w:bottom w:val="none" w:sz="0" w:space="0" w:color="auto"/>
                            <w:right w:val="none" w:sz="0" w:space="0" w:color="auto"/>
                          </w:divBdr>
                        </w:div>
                        <w:div w:id="958072843">
                          <w:marLeft w:val="0"/>
                          <w:marRight w:val="0"/>
                          <w:marTop w:val="0"/>
                          <w:marBottom w:val="0"/>
                          <w:divBdr>
                            <w:top w:val="none" w:sz="0" w:space="0" w:color="auto"/>
                            <w:left w:val="none" w:sz="0" w:space="0" w:color="auto"/>
                            <w:bottom w:val="none" w:sz="0" w:space="0" w:color="auto"/>
                            <w:right w:val="none" w:sz="0" w:space="0" w:color="auto"/>
                          </w:divBdr>
                        </w:div>
                        <w:div w:id="986012818">
                          <w:marLeft w:val="0"/>
                          <w:marRight w:val="0"/>
                          <w:marTop w:val="0"/>
                          <w:marBottom w:val="0"/>
                          <w:divBdr>
                            <w:top w:val="none" w:sz="0" w:space="0" w:color="auto"/>
                            <w:left w:val="none" w:sz="0" w:space="0" w:color="auto"/>
                            <w:bottom w:val="none" w:sz="0" w:space="0" w:color="auto"/>
                            <w:right w:val="none" w:sz="0" w:space="0" w:color="auto"/>
                          </w:divBdr>
                        </w:div>
                        <w:div w:id="18591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672112">
      <w:bodyDiv w:val="1"/>
      <w:marLeft w:val="0"/>
      <w:marRight w:val="0"/>
      <w:marTop w:val="0"/>
      <w:marBottom w:val="0"/>
      <w:divBdr>
        <w:top w:val="none" w:sz="0" w:space="0" w:color="auto"/>
        <w:left w:val="none" w:sz="0" w:space="0" w:color="auto"/>
        <w:bottom w:val="none" w:sz="0" w:space="0" w:color="auto"/>
        <w:right w:val="none" w:sz="0" w:space="0" w:color="auto"/>
      </w:divBdr>
    </w:div>
    <w:div w:id="425997323">
      <w:bodyDiv w:val="1"/>
      <w:marLeft w:val="0"/>
      <w:marRight w:val="0"/>
      <w:marTop w:val="0"/>
      <w:marBottom w:val="0"/>
      <w:divBdr>
        <w:top w:val="none" w:sz="0" w:space="0" w:color="auto"/>
        <w:left w:val="none" w:sz="0" w:space="0" w:color="auto"/>
        <w:bottom w:val="none" w:sz="0" w:space="0" w:color="auto"/>
        <w:right w:val="none" w:sz="0" w:space="0" w:color="auto"/>
      </w:divBdr>
    </w:div>
    <w:div w:id="440809655">
      <w:bodyDiv w:val="1"/>
      <w:marLeft w:val="0"/>
      <w:marRight w:val="0"/>
      <w:marTop w:val="0"/>
      <w:marBottom w:val="0"/>
      <w:divBdr>
        <w:top w:val="none" w:sz="0" w:space="0" w:color="auto"/>
        <w:left w:val="none" w:sz="0" w:space="0" w:color="auto"/>
        <w:bottom w:val="none" w:sz="0" w:space="0" w:color="auto"/>
        <w:right w:val="none" w:sz="0" w:space="0" w:color="auto"/>
      </w:divBdr>
    </w:div>
    <w:div w:id="458651365">
      <w:bodyDiv w:val="1"/>
      <w:marLeft w:val="0"/>
      <w:marRight w:val="0"/>
      <w:marTop w:val="0"/>
      <w:marBottom w:val="0"/>
      <w:divBdr>
        <w:top w:val="none" w:sz="0" w:space="0" w:color="auto"/>
        <w:left w:val="none" w:sz="0" w:space="0" w:color="auto"/>
        <w:bottom w:val="none" w:sz="0" w:space="0" w:color="auto"/>
        <w:right w:val="none" w:sz="0" w:space="0" w:color="auto"/>
      </w:divBdr>
    </w:div>
    <w:div w:id="708798606">
      <w:bodyDiv w:val="1"/>
      <w:marLeft w:val="0"/>
      <w:marRight w:val="0"/>
      <w:marTop w:val="0"/>
      <w:marBottom w:val="0"/>
      <w:divBdr>
        <w:top w:val="none" w:sz="0" w:space="0" w:color="auto"/>
        <w:left w:val="none" w:sz="0" w:space="0" w:color="auto"/>
        <w:bottom w:val="none" w:sz="0" w:space="0" w:color="auto"/>
        <w:right w:val="none" w:sz="0" w:space="0" w:color="auto"/>
      </w:divBdr>
    </w:div>
    <w:div w:id="838429913">
      <w:bodyDiv w:val="1"/>
      <w:marLeft w:val="0"/>
      <w:marRight w:val="0"/>
      <w:marTop w:val="0"/>
      <w:marBottom w:val="0"/>
      <w:divBdr>
        <w:top w:val="none" w:sz="0" w:space="0" w:color="auto"/>
        <w:left w:val="none" w:sz="0" w:space="0" w:color="auto"/>
        <w:bottom w:val="none" w:sz="0" w:space="0" w:color="auto"/>
        <w:right w:val="none" w:sz="0" w:space="0" w:color="auto"/>
      </w:divBdr>
    </w:div>
    <w:div w:id="910584387">
      <w:bodyDiv w:val="1"/>
      <w:marLeft w:val="0"/>
      <w:marRight w:val="0"/>
      <w:marTop w:val="0"/>
      <w:marBottom w:val="0"/>
      <w:divBdr>
        <w:top w:val="none" w:sz="0" w:space="0" w:color="auto"/>
        <w:left w:val="none" w:sz="0" w:space="0" w:color="auto"/>
        <w:bottom w:val="none" w:sz="0" w:space="0" w:color="auto"/>
        <w:right w:val="none" w:sz="0" w:space="0" w:color="auto"/>
      </w:divBdr>
    </w:div>
    <w:div w:id="985671900">
      <w:bodyDiv w:val="1"/>
      <w:marLeft w:val="0"/>
      <w:marRight w:val="0"/>
      <w:marTop w:val="0"/>
      <w:marBottom w:val="0"/>
      <w:divBdr>
        <w:top w:val="none" w:sz="0" w:space="0" w:color="auto"/>
        <w:left w:val="none" w:sz="0" w:space="0" w:color="auto"/>
        <w:bottom w:val="none" w:sz="0" w:space="0" w:color="auto"/>
        <w:right w:val="none" w:sz="0" w:space="0" w:color="auto"/>
      </w:divBdr>
      <w:divsChild>
        <w:div w:id="401296062">
          <w:marLeft w:val="720"/>
          <w:marRight w:val="0"/>
          <w:marTop w:val="0"/>
          <w:marBottom w:val="0"/>
          <w:divBdr>
            <w:top w:val="none" w:sz="0" w:space="0" w:color="auto"/>
            <w:left w:val="none" w:sz="0" w:space="0" w:color="auto"/>
            <w:bottom w:val="none" w:sz="0" w:space="0" w:color="auto"/>
            <w:right w:val="none" w:sz="0" w:space="0" w:color="auto"/>
          </w:divBdr>
        </w:div>
        <w:div w:id="681660680">
          <w:marLeft w:val="720"/>
          <w:marRight w:val="0"/>
          <w:marTop w:val="0"/>
          <w:marBottom w:val="0"/>
          <w:divBdr>
            <w:top w:val="none" w:sz="0" w:space="0" w:color="auto"/>
            <w:left w:val="none" w:sz="0" w:space="0" w:color="auto"/>
            <w:bottom w:val="none" w:sz="0" w:space="0" w:color="auto"/>
            <w:right w:val="none" w:sz="0" w:space="0" w:color="auto"/>
          </w:divBdr>
        </w:div>
        <w:div w:id="772431714">
          <w:marLeft w:val="720"/>
          <w:marRight w:val="0"/>
          <w:marTop w:val="0"/>
          <w:marBottom w:val="0"/>
          <w:divBdr>
            <w:top w:val="none" w:sz="0" w:space="0" w:color="auto"/>
            <w:left w:val="none" w:sz="0" w:space="0" w:color="auto"/>
            <w:bottom w:val="none" w:sz="0" w:space="0" w:color="auto"/>
            <w:right w:val="none" w:sz="0" w:space="0" w:color="auto"/>
          </w:divBdr>
        </w:div>
        <w:div w:id="1158422726">
          <w:marLeft w:val="720"/>
          <w:marRight w:val="0"/>
          <w:marTop w:val="0"/>
          <w:marBottom w:val="0"/>
          <w:divBdr>
            <w:top w:val="none" w:sz="0" w:space="0" w:color="auto"/>
            <w:left w:val="none" w:sz="0" w:space="0" w:color="auto"/>
            <w:bottom w:val="none" w:sz="0" w:space="0" w:color="auto"/>
            <w:right w:val="none" w:sz="0" w:space="0" w:color="auto"/>
          </w:divBdr>
        </w:div>
      </w:divsChild>
    </w:div>
    <w:div w:id="1038892553">
      <w:bodyDiv w:val="1"/>
      <w:marLeft w:val="0"/>
      <w:marRight w:val="0"/>
      <w:marTop w:val="0"/>
      <w:marBottom w:val="0"/>
      <w:divBdr>
        <w:top w:val="none" w:sz="0" w:space="0" w:color="auto"/>
        <w:left w:val="none" w:sz="0" w:space="0" w:color="auto"/>
        <w:bottom w:val="none" w:sz="0" w:space="0" w:color="auto"/>
        <w:right w:val="none" w:sz="0" w:space="0" w:color="auto"/>
      </w:divBdr>
    </w:div>
    <w:div w:id="1044867013">
      <w:bodyDiv w:val="1"/>
      <w:marLeft w:val="0"/>
      <w:marRight w:val="0"/>
      <w:marTop w:val="0"/>
      <w:marBottom w:val="0"/>
      <w:divBdr>
        <w:top w:val="none" w:sz="0" w:space="0" w:color="auto"/>
        <w:left w:val="none" w:sz="0" w:space="0" w:color="auto"/>
        <w:bottom w:val="none" w:sz="0" w:space="0" w:color="auto"/>
        <w:right w:val="none" w:sz="0" w:space="0" w:color="auto"/>
      </w:divBdr>
    </w:div>
    <w:div w:id="1080978852">
      <w:bodyDiv w:val="1"/>
      <w:marLeft w:val="0"/>
      <w:marRight w:val="0"/>
      <w:marTop w:val="0"/>
      <w:marBottom w:val="0"/>
      <w:divBdr>
        <w:top w:val="none" w:sz="0" w:space="0" w:color="auto"/>
        <w:left w:val="none" w:sz="0" w:space="0" w:color="auto"/>
        <w:bottom w:val="none" w:sz="0" w:space="0" w:color="auto"/>
        <w:right w:val="none" w:sz="0" w:space="0" w:color="auto"/>
      </w:divBdr>
    </w:div>
    <w:div w:id="1120342742">
      <w:bodyDiv w:val="1"/>
      <w:marLeft w:val="0"/>
      <w:marRight w:val="0"/>
      <w:marTop w:val="0"/>
      <w:marBottom w:val="0"/>
      <w:divBdr>
        <w:top w:val="none" w:sz="0" w:space="0" w:color="auto"/>
        <w:left w:val="none" w:sz="0" w:space="0" w:color="auto"/>
        <w:bottom w:val="none" w:sz="0" w:space="0" w:color="auto"/>
        <w:right w:val="none" w:sz="0" w:space="0" w:color="auto"/>
      </w:divBdr>
    </w:div>
    <w:div w:id="1269310474">
      <w:bodyDiv w:val="1"/>
      <w:marLeft w:val="0"/>
      <w:marRight w:val="0"/>
      <w:marTop w:val="0"/>
      <w:marBottom w:val="0"/>
      <w:divBdr>
        <w:top w:val="none" w:sz="0" w:space="0" w:color="auto"/>
        <w:left w:val="none" w:sz="0" w:space="0" w:color="auto"/>
        <w:bottom w:val="none" w:sz="0" w:space="0" w:color="auto"/>
        <w:right w:val="none" w:sz="0" w:space="0" w:color="auto"/>
      </w:divBdr>
    </w:div>
    <w:div w:id="1286277701">
      <w:bodyDiv w:val="1"/>
      <w:marLeft w:val="0"/>
      <w:marRight w:val="0"/>
      <w:marTop w:val="0"/>
      <w:marBottom w:val="0"/>
      <w:divBdr>
        <w:top w:val="none" w:sz="0" w:space="0" w:color="auto"/>
        <w:left w:val="none" w:sz="0" w:space="0" w:color="auto"/>
        <w:bottom w:val="none" w:sz="0" w:space="0" w:color="auto"/>
        <w:right w:val="none" w:sz="0" w:space="0" w:color="auto"/>
      </w:divBdr>
    </w:div>
    <w:div w:id="1362439224">
      <w:bodyDiv w:val="1"/>
      <w:marLeft w:val="0"/>
      <w:marRight w:val="0"/>
      <w:marTop w:val="0"/>
      <w:marBottom w:val="0"/>
      <w:divBdr>
        <w:top w:val="none" w:sz="0" w:space="0" w:color="auto"/>
        <w:left w:val="none" w:sz="0" w:space="0" w:color="auto"/>
        <w:bottom w:val="none" w:sz="0" w:space="0" w:color="auto"/>
        <w:right w:val="none" w:sz="0" w:space="0" w:color="auto"/>
      </w:divBdr>
    </w:div>
    <w:div w:id="1441755552">
      <w:bodyDiv w:val="1"/>
      <w:marLeft w:val="0"/>
      <w:marRight w:val="0"/>
      <w:marTop w:val="0"/>
      <w:marBottom w:val="0"/>
      <w:divBdr>
        <w:top w:val="none" w:sz="0" w:space="0" w:color="auto"/>
        <w:left w:val="none" w:sz="0" w:space="0" w:color="auto"/>
        <w:bottom w:val="none" w:sz="0" w:space="0" w:color="auto"/>
        <w:right w:val="none" w:sz="0" w:space="0" w:color="auto"/>
      </w:divBdr>
      <w:divsChild>
        <w:div w:id="87892289">
          <w:marLeft w:val="720"/>
          <w:marRight w:val="0"/>
          <w:marTop w:val="0"/>
          <w:marBottom w:val="0"/>
          <w:divBdr>
            <w:top w:val="none" w:sz="0" w:space="0" w:color="auto"/>
            <w:left w:val="none" w:sz="0" w:space="0" w:color="auto"/>
            <w:bottom w:val="none" w:sz="0" w:space="0" w:color="auto"/>
            <w:right w:val="none" w:sz="0" w:space="0" w:color="auto"/>
          </w:divBdr>
        </w:div>
        <w:div w:id="191039418">
          <w:marLeft w:val="720"/>
          <w:marRight w:val="0"/>
          <w:marTop w:val="0"/>
          <w:marBottom w:val="0"/>
          <w:divBdr>
            <w:top w:val="none" w:sz="0" w:space="0" w:color="auto"/>
            <w:left w:val="none" w:sz="0" w:space="0" w:color="auto"/>
            <w:bottom w:val="none" w:sz="0" w:space="0" w:color="auto"/>
            <w:right w:val="none" w:sz="0" w:space="0" w:color="auto"/>
          </w:divBdr>
        </w:div>
        <w:div w:id="1010107456">
          <w:marLeft w:val="720"/>
          <w:marRight w:val="0"/>
          <w:marTop w:val="0"/>
          <w:marBottom w:val="0"/>
          <w:divBdr>
            <w:top w:val="none" w:sz="0" w:space="0" w:color="auto"/>
            <w:left w:val="none" w:sz="0" w:space="0" w:color="auto"/>
            <w:bottom w:val="none" w:sz="0" w:space="0" w:color="auto"/>
            <w:right w:val="none" w:sz="0" w:space="0" w:color="auto"/>
          </w:divBdr>
        </w:div>
        <w:div w:id="1378772001">
          <w:marLeft w:val="720"/>
          <w:marRight w:val="0"/>
          <w:marTop w:val="0"/>
          <w:marBottom w:val="0"/>
          <w:divBdr>
            <w:top w:val="none" w:sz="0" w:space="0" w:color="auto"/>
            <w:left w:val="none" w:sz="0" w:space="0" w:color="auto"/>
            <w:bottom w:val="none" w:sz="0" w:space="0" w:color="auto"/>
            <w:right w:val="none" w:sz="0" w:space="0" w:color="auto"/>
          </w:divBdr>
        </w:div>
      </w:divsChild>
    </w:div>
    <w:div w:id="1463688130">
      <w:bodyDiv w:val="1"/>
      <w:marLeft w:val="0"/>
      <w:marRight w:val="0"/>
      <w:marTop w:val="0"/>
      <w:marBottom w:val="0"/>
      <w:divBdr>
        <w:top w:val="none" w:sz="0" w:space="0" w:color="auto"/>
        <w:left w:val="none" w:sz="0" w:space="0" w:color="auto"/>
        <w:bottom w:val="none" w:sz="0" w:space="0" w:color="auto"/>
        <w:right w:val="none" w:sz="0" w:space="0" w:color="auto"/>
      </w:divBdr>
    </w:div>
    <w:div w:id="1542012970">
      <w:bodyDiv w:val="1"/>
      <w:marLeft w:val="0"/>
      <w:marRight w:val="0"/>
      <w:marTop w:val="0"/>
      <w:marBottom w:val="0"/>
      <w:divBdr>
        <w:top w:val="none" w:sz="0" w:space="0" w:color="auto"/>
        <w:left w:val="none" w:sz="0" w:space="0" w:color="auto"/>
        <w:bottom w:val="none" w:sz="0" w:space="0" w:color="auto"/>
        <w:right w:val="none" w:sz="0" w:space="0" w:color="auto"/>
      </w:divBdr>
    </w:div>
    <w:div w:id="1559199639">
      <w:bodyDiv w:val="1"/>
      <w:marLeft w:val="0"/>
      <w:marRight w:val="0"/>
      <w:marTop w:val="0"/>
      <w:marBottom w:val="0"/>
      <w:divBdr>
        <w:top w:val="none" w:sz="0" w:space="0" w:color="auto"/>
        <w:left w:val="none" w:sz="0" w:space="0" w:color="auto"/>
        <w:bottom w:val="none" w:sz="0" w:space="0" w:color="auto"/>
        <w:right w:val="none" w:sz="0" w:space="0" w:color="auto"/>
      </w:divBdr>
    </w:div>
    <w:div w:id="1592930491">
      <w:bodyDiv w:val="1"/>
      <w:marLeft w:val="0"/>
      <w:marRight w:val="0"/>
      <w:marTop w:val="0"/>
      <w:marBottom w:val="0"/>
      <w:divBdr>
        <w:top w:val="none" w:sz="0" w:space="0" w:color="auto"/>
        <w:left w:val="none" w:sz="0" w:space="0" w:color="auto"/>
        <w:bottom w:val="none" w:sz="0" w:space="0" w:color="auto"/>
        <w:right w:val="none" w:sz="0" w:space="0" w:color="auto"/>
      </w:divBdr>
    </w:div>
    <w:div w:id="1603225707">
      <w:bodyDiv w:val="1"/>
      <w:marLeft w:val="0"/>
      <w:marRight w:val="0"/>
      <w:marTop w:val="0"/>
      <w:marBottom w:val="0"/>
      <w:divBdr>
        <w:top w:val="none" w:sz="0" w:space="0" w:color="auto"/>
        <w:left w:val="none" w:sz="0" w:space="0" w:color="auto"/>
        <w:bottom w:val="none" w:sz="0" w:space="0" w:color="auto"/>
        <w:right w:val="none" w:sz="0" w:space="0" w:color="auto"/>
      </w:divBdr>
    </w:div>
    <w:div w:id="1610165307">
      <w:bodyDiv w:val="1"/>
      <w:marLeft w:val="0"/>
      <w:marRight w:val="0"/>
      <w:marTop w:val="0"/>
      <w:marBottom w:val="0"/>
      <w:divBdr>
        <w:top w:val="none" w:sz="0" w:space="0" w:color="auto"/>
        <w:left w:val="none" w:sz="0" w:space="0" w:color="auto"/>
        <w:bottom w:val="none" w:sz="0" w:space="0" w:color="auto"/>
        <w:right w:val="none" w:sz="0" w:space="0" w:color="auto"/>
      </w:divBdr>
    </w:div>
    <w:div w:id="1614943322">
      <w:bodyDiv w:val="1"/>
      <w:marLeft w:val="0"/>
      <w:marRight w:val="0"/>
      <w:marTop w:val="0"/>
      <w:marBottom w:val="0"/>
      <w:divBdr>
        <w:top w:val="none" w:sz="0" w:space="0" w:color="auto"/>
        <w:left w:val="none" w:sz="0" w:space="0" w:color="auto"/>
        <w:bottom w:val="none" w:sz="0" w:space="0" w:color="auto"/>
        <w:right w:val="none" w:sz="0" w:space="0" w:color="auto"/>
      </w:divBdr>
    </w:div>
    <w:div w:id="1628899871">
      <w:bodyDiv w:val="1"/>
      <w:marLeft w:val="0"/>
      <w:marRight w:val="0"/>
      <w:marTop w:val="0"/>
      <w:marBottom w:val="0"/>
      <w:divBdr>
        <w:top w:val="none" w:sz="0" w:space="0" w:color="auto"/>
        <w:left w:val="none" w:sz="0" w:space="0" w:color="auto"/>
        <w:bottom w:val="none" w:sz="0" w:space="0" w:color="auto"/>
        <w:right w:val="none" w:sz="0" w:space="0" w:color="auto"/>
      </w:divBdr>
    </w:div>
    <w:div w:id="1683698349">
      <w:bodyDiv w:val="1"/>
      <w:marLeft w:val="0"/>
      <w:marRight w:val="0"/>
      <w:marTop w:val="0"/>
      <w:marBottom w:val="0"/>
      <w:divBdr>
        <w:top w:val="none" w:sz="0" w:space="0" w:color="auto"/>
        <w:left w:val="none" w:sz="0" w:space="0" w:color="auto"/>
        <w:bottom w:val="none" w:sz="0" w:space="0" w:color="auto"/>
        <w:right w:val="none" w:sz="0" w:space="0" w:color="auto"/>
      </w:divBdr>
    </w:div>
    <w:div w:id="1762677576">
      <w:bodyDiv w:val="1"/>
      <w:marLeft w:val="0"/>
      <w:marRight w:val="0"/>
      <w:marTop w:val="0"/>
      <w:marBottom w:val="0"/>
      <w:divBdr>
        <w:top w:val="none" w:sz="0" w:space="0" w:color="auto"/>
        <w:left w:val="none" w:sz="0" w:space="0" w:color="auto"/>
        <w:bottom w:val="none" w:sz="0" w:space="0" w:color="auto"/>
        <w:right w:val="none" w:sz="0" w:space="0" w:color="auto"/>
      </w:divBdr>
    </w:div>
    <w:div w:id="1838837464">
      <w:bodyDiv w:val="1"/>
      <w:marLeft w:val="0"/>
      <w:marRight w:val="0"/>
      <w:marTop w:val="0"/>
      <w:marBottom w:val="0"/>
      <w:divBdr>
        <w:top w:val="none" w:sz="0" w:space="0" w:color="auto"/>
        <w:left w:val="none" w:sz="0" w:space="0" w:color="auto"/>
        <w:bottom w:val="none" w:sz="0" w:space="0" w:color="auto"/>
        <w:right w:val="none" w:sz="0" w:space="0" w:color="auto"/>
      </w:divBdr>
    </w:div>
    <w:div w:id="1899854612">
      <w:bodyDiv w:val="1"/>
      <w:marLeft w:val="0"/>
      <w:marRight w:val="0"/>
      <w:marTop w:val="0"/>
      <w:marBottom w:val="0"/>
      <w:divBdr>
        <w:top w:val="none" w:sz="0" w:space="0" w:color="auto"/>
        <w:left w:val="none" w:sz="0" w:space="0" w:color="auto"/>
        <w:bottom w:val="none" w:sz="0" w:space="0" w:color="auto"/>
        <w:right w:val="none" w:sz="0" w:space="0" w:color="auto"/>
      </w:divBdr>
    </w:div>
    <w:div w:id="1910116227">
      <w:bodyDiv w:val="1"/>
      <w:marLeft w:val="0"/>
      <w:marRight w:val="0"/>
      <w:marTop w:val="0"/>
      <w:marBottom w:val="0"/>
      <w:divBdr>
        <w:top w:val="none" w:sz="0" w:space="0" w:color="auto"/>
        <w:left w:val="none" w:sz="0" w:space="0" w:color="auto"/>
        <w:bottom w:val="none" w:sz="0" w:space="0" w:color="auto"/>
        <w:right w:val="none" w:sz="0" w:space="0" w:color="auto"/>
      </w:divBdr>
    </w:div>
    <w:div w:id="1936743610">
      <w:bodyDiv w:val="1"/>
      <w:marLeft w:val="0"/>
      <w:marRight w:val="0"/>
      <w:marTop w:val="0"/>
      <w:marBottom w:val="0"/>
      <w:divBdr>
        <w:top w:val="none" w:sz="0" w:space="0" w:color="auto"/>
        <w:left w:val="none" w:sz="0" w:space="0" w:color="auto"/>
        <w:bottom w:val="none" w:sz="0" w:space="0" w:color="auto"/>
        <w:right w:val="none" w:sz="0" w:space="0" w:color="auto"/>
      </w:divBdr>
    </w:div>
    <w:div w:id="2034378847">
      <w:bodyDiv w:val="1"/>
      <w:marLeft w:val="0"/>
      <w:marRight w:val="0"/>
      <w:marTop w:val="0"/>
      <w:marBottom w:val="0"/>
      <w:divBdr>
        <w:top w:val="none" w:sz="0" w:space="0" w:color="auto"/>
        <w:left w:val="none" w:sz="0" w:space="0" w:color="auto"/>
        <w:bottom w:val="none" w:sz="0" w:space="0" w:color="auto"/>
        <w:right w:val="none" w:sz="0" w:space="0" w:color="auto"/>
      </w:divBdr>
      <w:divsChild>
        <w:div w:id="1036657754">
          <w:marLeft w:val="0"/>
          <w:marRight w:val="0"/>
          <w:marTop w:val="0"/>
          <w:marBottom w:val="0"/>
          <w:divBdr>
            <w:top w:val="none" w:sz="0" w:space="0" w:color="auto"/>
            <w:left w:val="none" w:sz="0" w:space="0" w:color="auto"/>
            <w:bottom w:val="none" w:sz="0" w:space="0" w:color="auto"/>
            <w:right w:val="none" w:sz="0" w:space="0" w:color="auto"/>
          </w:divBdr>
          <w:divsChild>
            <w:div w:id="1250695051">
              <w:marLeft w:val="0"/>
              <w:marRight w:val="0"/>
              <w:marTop w:val="0"/>
              <w:marBottom w:val="0"/>
              <w:divBdr>
                <w:top w:val="none" w:sz="0" w:space="0" w:color="auto"/>
                <w:left w:val="none" w:sz="0" w:space="0" w:color="auto"/>
                <w:bottom w:val="none" w:sz="0" w:space="0" w:color="auto"/>
                <w:right w:val="none" w:sz="0" w:space="0" w:color="auto"/>
              </w:divBdr>
              <w:divsChild>
                <w:div w:id="20986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15493">
          <w:marLeft w:val="0"/>
          <w:marRight w:val="0"/>
          <w:marTop w:val="0"/>
          <w:marBottom w:val="0"/>
          <w:divBdr>
            <w:top w:val="none" w:sz="0" w:space="0" w:color="auto"/>
            <w:left w:val="none" w:sz="0" w:space="0" w:color="auto"/>
            <w:bottom w:val="none" w:sz="0" w:space="0" w:color="auto"/>
            <w:right w:val="none" w:sz="0" w:space="0" w:color="auto"/>
          </w:divBdr>
          <w:divsChild>
            <w:div w:id="2143571772">
              <w:marLeft w:val="0"/>
              <w:marRight w:val="0"/>
              <w:marTop w:val="0"/>
              <w:marBottom w:val="0"/>
              <w:divBdr>
                <w:top w:val="none" w:sz="0" w:space="0" w:color="auto"/>
                <w:left w:val="none" w:sz="0" w:space="0" w:color="auto"/>
                <w:bottom w:val="none" w:sz="0" w:space="0" w:color="auto"/>
                <w:right w:val="none" w:sz="0" w:space="0" w:color="auto"/>
              </w:divBdr>
              <w:divsChild>
                <w:div w:id="1209604543">
                  <w:marLeft w:val="0"/>
                  <w:marRight w:val="0"/>
                  <w:marTop w:val="0"/>
                  <w:marBottom w:val="195"/>
                  <w:divBdr>
                    <w:top w:val="none" w:sz="0" w:space="0" w:color="auto"/>
                    <w:left w:val="none" w:sz="0" w:space="0" w:color="auto"/>
                    <w:bottom w:val="none" w:sz="0" w:space="0" w:color="auto"/>
                    <w:right w:val="none" w:sz="0" w:space="0" w:color="auto"/>
                  </w:divBdr>
                  <w:divsChild>
                    <w:div w:id="896430994">
                      <w:marLeft w:val="0"/>
                      <w:marRight w:val="0"/>
                      <w:marTop w:val="0"/>
                      <w:marBottom w:val="0"/>
                      <w:divBdr>
                        <w:top w:val="none" w:sz="0" w:space="0" w:color="auto"/>
                        <w:left w:val="none" w:sz="0" w:space="0" w:color="auto"/>
                        <w:bottom w:val="none" w:sz="0" w:space="0" w:color="auto"/>
                        <w:right w:val="none" w:sz="0" w:space="0" w:color="auto"/>
                      </w:divBdr>
                    </w:div>
                  </w:divsChild>
                </w:div>
                <w:div w:id="1380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2399">
          <w:marLeft w:val="0"/>
          <w:marRight w:val="0"/>
          <w:marTop w:val="0"/>
          <w:marBottom w:val="0"/>
          <w:divBdr>
            <w:top w:val="none" w:sz="0" w:space="0" w:color="auto"/>
            <w:left w:val="none" w:sz="0" w:space="0" w:color="auto"/>
            <w:bottom w:val="none" w:sz="0" w:space="0" w:color="auto"/>
            <w:right w:val="none" w:sz="0" w:space="0" w:color="auto"/>
          </w:divBdr>
          <w:divsChild>
            <w:div w:id="1145511357">
              <w:marLeft w:val="0"/>
              <w:marRight w:val="0"/>
              <w:marTop w:val="0"/>
              <w:marBottom w:val="0"/>
              <w:divBdr>
                <w:top w:val="none" w:sz="0" w:space="0" w:color="auto"/>
                <w:left w:val="none" w:sz="0" w:space="0" w:color="auto"/>
                <w:bottom w:val="none" w:sz="0" w:space="0" w:color="auto"/>
                <w:right w:val="none" w:sz="0" w:space="0" w:color="auto"/>
              </w:divBdr>
              <w:divsChild>
                <w:div w:id="704671498">
                  <w:marLeft w:val="0"/>
                  <w:marRight w:val="0"/>
                  <w:marTop w:val="0"/>
                  <w:marBottom w:val="195"/>
                  <w:divBdr>
                    <w:top w:val="none" w:sz="0" w:space="0" w:color="auto"/>
                    <w:left w:val="none" w:sz="0" w:space="0" w:color="auto"/>
                    <w:bottom w:val="none" w:sz="0" w:space="0" w:color="auto"/>
                    <w:right w:val="none" w:sz="0" w:space="0" w:color="auto"/>
                  </w:divBdr>
                  <w:divsChild>
                    <w:div w:id="1939218365">
                      <w:marLeft w:val="0"/>
                      <w:marRight w:val="0"/>
                      <w:marTop w:val="0"/>
                      <w:marBottom w:val="0"/>
                      <w:divBdr>
                        <w:top w:val="none" w:sz="0" w:space="0" w:color="auto"/>
                        <w:left w:val="none" w:sz="0" w:space="0" w:color="auto"/>
                        <w:bottom w:val="none" w:sz="0" w:space="0" w:color="auto"/>
                        <w:right w:val="none" w:sz="0" w:space="0" w:color="auto"/>
                      </w:divBdr>
                    </w:div>
                  </w:divsChild>
                </w:div>
                <w:div w:id="188104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71270">
      <w:bodyDiv w:val="1"/>
      <w:marLeft w:val="0"/>
      <w:marRight w:val="0"/>
      <w:marTop w:val="0"/>
      <w:marBottom w:val="0"/>
      <w:divBdr>
        <w:top w:val="none" w:sz="0" w:space="0" w:color="auto"/>
        <w:left w:val="none" w:sz="0" w:space="0" w:color="auto"/>
        <w:bottom w:val="none" w:sz="0" w:space="0" w:color="auto"/>
        <w:right w:val="none" w:sz="0" w:space="0" w:color="auto"/>
      </w:divBdr>
    </w:div>
    <w:div w:id="2146310325">
      <w:bodyDiv w:val="1"/>
      <w:marLeft w:val="0"/>
      <w:marRight w:val="0"/>
      <w:marTop w:val="0"/>
      <w:marBottom w:val="0"/>
      <w:divBdr>
        <w:top w:val="none" w:sz="0" w:space="0" w:color="auto"/>
        <w:left w:val="none" w:sz="0" w:space="0" w:color="auto"/>
        <w:bottom w:val="none" w:sz="0" w:space="0" w:color="auto"/>
        <w:right w:val="none" w:sz="0" w:space="0" w:color="auto"/>
      </w:divBdr>
      <w:divsChild>
        <w:div w:id="1628317632">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abbvie.com/AbbVie-RMS-PROD/DefaultBU1.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abbvie.com/AbbVie-RMS-PROD/DefaultBU1.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image001.png@01DC41AC.087332E0" TargetMode="External"/><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81d603b5-e23e-4acd-9324-7e0bf9b5c8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A724236F91704D8A4C58A5092596DD" ma:contentTypeVersion="13" ma:contentTypeDescription="Create a new document." ma:contentTypeScope="" ma:versionID="4ee9929065998ec0cbf52ac5ab6c60c3">
  <xsd:schema xmlns:xsd="http://www.w3.org/2001/XMLSchema" xmlns:xs="http://www.w3.org/2001/XMLSchema" xmlns:p="http://schemas.microsoft.com/office/2006/metadata/properties" xmlns:ns2="81d603b5-e23e-4acd-9324-7e0bf9b5c81b" xmlns:ns3="9f129ab7-420c-4b99-a9c9-47a043d23cd2" targetNamespace="http://schemas.microsoft.com/office/2006/metadata/properties" ma:root="true" ma:fieldsID="3f118c4f5413a715c06d80b4b9060082" ns2:_="" ns3:_="">
    <xsd:import namespace="81d603b5-e23e-4acd-9324-7e0bf9b5c81b"/>
    <xsd:import namespace="9f129ab7-420c-4b99-a9c9-47a043d23c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603b5-e23e-4acd-9324-7e0bf9b5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53c2da0-965e-4c49-9e20-3f755483406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129ab7-420c-4b99-a9c9-47a043d23c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29F68D-4302-461F-AA0D-3E25B92AE948}">
  <ds:schemaRefs>
    <ds:schemaRef ds:uri="http://schemas.microsoft.com/office/2006/metadata/properties"/>
    <ds:schemaRef ds:uri="81d603b5-e23e-4acd-9324-7e0bf9b5c81b"/>
    <ds:schemaRef ds:uri="http://schemas.microsoft.com/office/infopath/2007/PartnerControls"/>
  </ds:schemaRefs>
</ds:datastoreItem>
</file>

<file path=customXml/itemProps2.xml><?xml version="1.0" encoding="utf-8"?>
<ds:datastoreItem xmlns:ds="http://schemas.openxmlformats.org/officeDocument/2006/customXml" ds:itemID="{EE349BB3-990C-45BC-908E-0F5915AEF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603b5-e23e-4acd-9324-7e0bf9b5c81b"/>
    <ds:schemaRef ds:uri="9f129ab7-420c-4b99-a9c9-47a043d23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0E108-83FB-4AD3-B94C-84DDA4E3E2F5}">
  <ds:schemaRefs>
    <ds:schemaRef ds:uri="http://schemas.openxmlformats.org/officeDocument/2006/bibliography"/>
  </ds:schemaRefs>
</ds:datastoreItem>
</file>

<file path=customXml/itemProps4.xml><?xml version="1.0" encoding="utf-8"?>
<ds:datastoreItem xmlns:ds="http://schemas.openxmlformats.org/officeDocument/2006/customXml" ds:itemID="{96ED6B84-C785-4FF6-9328-04A9C7332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Request for Proposal</vt:lpstr>
    </vt:vector>
  </TitlesOfParts>
  <Company>Eli Lilly and Company</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Eli Lilly and Company</dc:creator>
  <cp:keywords/>
  <dc:description/>
  <cp:lastModifiedBy>Smith, Shirley</cp:lastModifiedBy>
  <cp:revision>2</cp:revision>
  <cp:lastPrinted>2025-11-11T17:56:00Z</cp:lastPrinted>
  <dcterms:created xsi:type="dcterms:W3CDTF">2025-11-12T13:53:00Z</dcterms:created>
  <dcterms:modified xsi:type="dcterms:W3CDTF">2025-11-12T13:53:00Z</dcterms:modified>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0x010100A1A724236F91704D8A4C58A5092596DD</vt:lpwstr>
  </property>
  <property fmtid="{D5CDD505-2E9C-101B-9397-08002B2CF9AE}" pid="3" name="EnterpriseDocumentLanguage">
    <vt:lpwstr>2;#eng|39540796-0396-4e54-afe9-a602f28bbe8f</vt:lpwstr>
  </property>
  <property fmtid="{D5CDD505-2E9C-101B-9397-08002B2CF9AE}" pid="4" name="EnterpriseRecordSeriesCode">
    <vt:lpwstr>1;#ADM130|70dc3311-3e76-421c-abfa-d108df48853c</vt:lpwstr>
  </property>
  <property fmtid="{D5CDD505-2E9C-101B-9397-08002B2CF9AE}" pid="5" name="EnterpriseSensitivityClassification">
    <vt:lpwstr>3;#GREEN|ec74153f-63be-46a4-ae5f-1b86c809897d</vt:lpwstr>
  </property>
  <property fmtid="{D5CDD505-2E9C-101B-9397-08002B2CF9AE}" pid="6" name="RecordSeries">
    <vt:lpwstr>ADM130</vt:lpwstr>
  </property>
  <property fmtid="{D5CDD505-2E9C-101B-9397-08002B2CF9AE}" pid="7" name="Language">
    <vt:lpwstr>eng</vt:lpwstr>
  </property>
  <property fmtid="{D5CDD505-2E9C-101B-9397-08002B2CF9AE}" pid="8" name="SensitivityClassification">
    <vt:lpwstr>GREEN</vt:lpwstr>
  </property>
  <property fmtid="{D5CDD505-2E9C-101B-9397-08002B2CF9AE}" pid="9" name="EnterpriseSensitivityClassificationTaxHTField0">
    <vt:lpwstr>GREEN|ec74153f-63be-46a4-ae5f-1b86c809897d</vt:lpwstr>
  </property>
  <property fmtid="{D5CDD505-2E9C-101B-9397-08002B2CF9AE}" pid="10" name="MediaServiceImageTags">
    <vt:lpwstr/>
  </property>
</Properties>
</file>